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3EBA5D" w14:textId="17FA506F" w:rsidR="00B662FF" w:rsidRPr="00E960BB" w:rsidRDefault="0081660A" w:rsidP="0081660A">
      <w:pPr>
        <w:spacing w:line="240" w:lineRule="auto"/>
        <w:jc w:val="center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t>2</w:t>
      </w:r>
      <w:r w:rsidR="00B662FF" w:rsidRPr="00E960BB">
        <w:rPr>
          <w:rFonts w:ascii="Corbel" w:hAnsi="Corbel"/>
          <w:bCs/>
          <w:i/>
        </w:rPr>
        <w:t xml:space="preserve">Załącznik nr 1.5 do Zarządzenia Rektora </w:t>
      </w:r>
      <w:r w:rsidR="005F1F7D" w:rsidRPr="00E960BB">
        <w:rPr>
          <w:rFonts w:ascii="Corbel" w:hAnsi="Corbel"/>
          <w:bCs/>
          <w:i/>
        </w:rPr>
        <w:t>UR nr</w:t>
      </w:r>
      <w:r w:rsidR="00B662FF" w:rsidRPr="00E960BB">
        <w:rPr>
          <w:rFonts w:ascii="Corbel" w:hAnsi="Corbel"/>
          <w:bCs/>
          <w:i/>
        </w:rPr>
        <w:t xml:space="preserve"> 12/2019</w:t>
      </w:r>
    </w:p>
    <w:p w14:paraId="18A22AA6" w14:textId="77777777" w:rsidR="00592B29" w:rsidRDefault="00592B29" w:rsidP="00592B2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204AE84A" w14:textId="77777777" w:rsidR="00592B29" w:rsidRDefault="00592B29" w:rsidP="00592B2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2022 -2025</w:t>
      </w:r>
    </w:p>
    <w:p w14:paraId="74BE2B62" w14:textId="77777777" w:rsidR="00592B29" w:rsidRDefault="00592B29" w:rsidP="00592B2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3E9339E6" w14:textId="77777777" w:rsidR="00592B29" w:rsidRDefault="00592B29" w:rsidP="00592B2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2022/2023</w:t>
      </w:r>
    </w:p>
    <w:p w14:paraId="6EC972B1" w14:textId="77777777" w:rsidR="00B662FF" w:rsidRPr="00B41021" w:rsidRDefault="00B662FF" w:rsidP="00B662FF">
      <w:pPr>
        <w:spacing w:after="0" w:line="240" w:lineRule="auto"/>
        <w:rPr>
          <w:rFonts w:ascii="Corbel" w:hAnsi="Corbel"/>
          <w:sz w:val="24"/>
          <w:szCs w:val="24"/>
        </w:rPr>
      </w:pPr>
    </w:p>
    <w:p w14:paraId="4141D4B4" w14:textId="77777777" w:rsidR="00B662FF" w:rsidRPr="00B41021" w:rsidRDefault="00B662FF" w:rsidP="00B662FF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</w:t>
      </w:r>
      <w:r w:rsidRPr="00B41021">
        <w:rPr>
          <w:rFonts w:ascii="Corbel" w:hAnsi="Corbel"/>
          <w:szCs w:val="24"/>
        </w:rPr>
        <w:t>Podstaw</w:t>
      </w:r>
      <w:r>
        <w:rPr>
          <w:rFonts w:ascii="Corbel" w:hAnsi="Corbel"/>
          <w:szCs w:val="24"/>
        </w:rPr>
        <w:t>owe informacje o przedmiocie</w:t>
      </w:r>
      <w:r w:rsidRPr="00B41021">
        <w:rPr>
          <w:rFonts w:ascii="Corbel" w:hAnsi="Corbel"/>
          <w:szCs w:val="24"/>
        </w:rPr>
        <w:t xml:space="preserve">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662FF" w:rsidRPr="00B41021" w14:paraId="1F167AE5" w14:textId="77777777" w:rsidTr="00343CB7">
        <w:tc>
          <w:tcPr>
            <w:tcW w:w="2694" w:type="dxa"/>
            <w:vAlign w:val="center"/>
          </w:tcPr>
          <w:p w14:paraId="1589E685" w14:textId="77777777"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65D29B9" w14:textId="77777777" w:rsidR="00B662FF" w:rsidRPr="00BD542E" w:rsidRDefault="00B662FF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>Teorie socjalizacji</w:t>
            </w:r>
          </w:p>
        </w:tc>
      </w:tr>
      <w:tr w:rsidR="00B662FF" w:rsidRPr="00B41021" w14:paraId="7E9EDB89" w14:textId="77777777" w:rsidTr="00343CB7">
        <w:tc>
          <w:tcPr>
            <w:tcW w:w="2694" w:type="dxa"/>
            <w:vAlign w:val="center"/>
          </w:tcPr>
          <w:p w14:paraId="3C75711E" w14:textId="77777777"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B4102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0816225" w14:textId="77777777" w:rsidR="00B662FF" w:rsidRPr="00BD542E" w:rsidRDefault="00B662FF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343CB7" w:rsidRPr="00B41021" w14:paraId="2B9C933E" w14:textId="77777777" w:rsidTr="00343CB7">
        <w:tc>
          <w:tcPr>
            <w:tcW w:w="2694" w:type="dxa"/>
            <w:vAlign w:val="center"/>
          </w:tcPr>
          <w:p w14:paraId="2F591C85" w14:textId="77777777" w:rsidR="00343CB7" w:rsidRPr="00B41021" w:rsidRDefault="00343CB7" w:rsidP="00343CB7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8A7E22D" w14:textId="390BE65D" w:rsidR="00343CB7" w:rsidRPr="00BD542E" w:rsidRDefault="00343CB7" w:rsidP="00343CB7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343CB7" w:rsidRPr="00B41021" w14:paraId="66E4D2CB" w14:textId="77777777" w:rsidTr="00343CB7">
        <w:tc>
          <w:tcPr>
            <w:tcW w:w="2694" w:type="dxa"/>
            <w:vAlign w:val="center"/>
          </w:tcPr>
          <w:p w14:paraId="30C98286" w14:textId="77777777" w:rsidR="00343CB7" w:rsidRPr="00B41021" w:rsidRDefault="00343CB7" w:rsidP="00343CB7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DA10FB8" w14:textId="1937B9AE" w:rsidR="00343CB7" w:rsidRPr="00BD542E" w:rsidRDefault="00343CB7" w:rsidP="00343CB7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343CB7" w:rsidRPr="00B41021" w14:paraId="015D6F39" w14:textId="77777777" w:rsidTr="00343CB7">
        <w:tc>
          <w:tcPr>
            <w:tcW w:w="2694" w:type="dxa"/>
            <w:vAlign w:val="center"/>
          </w:tcPr>
          <w:p w14:paraId="7377A47D" w14:textId="77777777" w:rsidR="00343CB7" w:rsidRPr="00B41021" w:rsidRDefault="00343CB7" w:rsidP="00343CB7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FEE3B15" w14:textId="34D3341F" w:rsidR="00343CB7" w:rsidRPr="00BD542E" w:rsidRDefault="00343CB7" w:rsidP="00343CB7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sp. pedagogika resocjalizacyjna</w:t>
            </w:r>
          </w:p>
        </w:tc>
      </w:tr>
      <w:tr w:rsidR="00B662FF" w:rsidRPr="00B41021" w14:paraId="29315196" w14:textId="77777777" w:rsidTr="00343CB7">
        <w:tc>
          <w:tcPr>
            <w:tcW w:w="2694" w:type="dxa"/>
            <w:vAlign w:val="center"/>
          </w:tcPr>
          <w:p w14:paraId="788081F8" w14:textId="77777777"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750703FF" w14:textId="77777777" w:rsidR="00B662FF" w:rsidRPr="00BD542E" w:rsidRDefault="00B662FF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B662FF" w:rsidRPr="00B41021" w14:paraId="7856CCD3" w14:textId="77777777" w:rsidTr="00343CB7">
        <w:tc>
          <w:tcPr>
            <w:tcW w:w="2694" w:type="dxa"/>
            <w:vAlign w:val="center"/>
          </w:tcPr>
          <w:p w14:paraId="6413BC62" w14:textId="77777777"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42EF416" w14:textId="77777777" w:rsidR="00B662FF" w:rsidRPr="00BD542E" w:rsidRDefault="00B662FF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B662FF" w:rsidRPr="00B41021" w14:paraId="580EDC9C" w14:textId="77777777" w:rsidTr="00343CB7">
        <w:tc>
          <w:tcPr>
            <w:tcW w:w="2694" w:type="dxa"/>
            <w:vAlign w:val="center"/>
          </w:tcPr>
          <w:p w14:paraId="34FCBCE1" w14:textId="77777777"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EE6D1E3" w14:textId="77777777" w:rsidR="00B662FF" w:rsidRPr="00BD542E" w:rsidRDefault="00B662FF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Stacjonarna</w:t>
            </w:r>
          </w:p>
        </w:tc>
      </w:tr>
      <w:tr w:rsidR="00B662FF" w:rsidRPr="00B41021" w14:paraId="507282F6" w14:textId="77777777" w:rsidTr="00343CB7">
        <w:tc>
          <w:tcPr>
            <w:tcW w:w="2694" w:type="dxa"/>
            <w:vAlign w:val="center"/>
          </w:tcPr>
          <w:p w14:paraId="4D324322" w14:textId="77777777"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C464FDD" w14:textId="77777777" w:rsidR="00B662FF" w:rsidRPr="00BD542E" w:rsidRDefault="00B662FF" w:rsidP="00E97BE0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I, semestr2 </w:t>
            </w:r>
          </w:p>
        </w:tc>
      </w:tr>
      <w:tr w:rsidR="00B662FF" w:rsidRPr="00B41021" w14:paraId="21B3A68B" w14:textId="77777777" w:rsidTr="00343CB7">
        <w:tc>
          <w:tcPr>
            <w:tcW w:w="2694" w:type="dxa"/>
            <w:vAlign w:val="center"/>
          </w:tcPr>
          <w:p w14:paraId="5417019D" w14:textId="77777777"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1A5D39B" w14:textId="77777777" w:rsidR="00B662FF" w:rsidRPr="00BD542E" w:rsidRDefault="00B662FF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B662FF" w:rsidRPr="00B41021" w14:paraId="663D6B94" w14:textId="77777777" w:rsidTr="00343CB7">
        <w:tc>
          <w:tcPr>
            <w:tcW w:w="2694" w:type="dxa"/>
            <w:vAlign w:val="center"/>
          </w:tcPr>
          <w:p w14:paraId="0408F60C" w14:textId="77777777" w:rsidR="00B662FF" w:rsidRPr="00C0207A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6D3CBC6" w14:textId="77777777" w:rsidR="00B662FF" w:rsidRPr="00BD542E" w:rsidRDefault="00B662FF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B662FF" w:rsidRPr="00B41021" w14:paraId="49E2C47B" w14:textId="77777777" w:rsidTr="00343CB7">
        <w:tc>
          <w:tcPr>
            <w:tcW w:w="2694" w:type="dxa"/>
            <w:vAlign w:val="center"/>
          </w:tcPr>
          <w:p w14:paraId="5D55083F" w14:textId="77777777"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22A3FEA" w14:textId="77777777" w:rsidR="00B662FF" w:rsidRPr="00BD542E" w:rsidRDefault="00B662FF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B662FF" w:rsidRPr="00B41021" w14:paraId="32049F7E" w14:textId="77777777" w:rsidTr="00343CB7">
        <w:tc>
          <w:tcPr>
            <w:tcW w:w="2694" w:type="dxa"/>
            <w:vAlign w:val="center"/>
          </w:tcPr>
          <w:p w14:paraId="1B987FAC" w14:textId="77777777"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466ACEB" w14:textId="5E61F507" w:rsidR="00B662FF" w:rsidRPr="00BD542E" w:rsidRDefault="00B662FF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14:paraId="766782BB" w14:textId="77777777" w:rsidR="00B662FF" w:rsidRPr="009C54AE" w:rsidRDefault="00B662FF" w:rsidP="00B662FF">
      <w:pPr>
        <w:pStyle w:val="Podpunkty"/>
        <w:spacing w:before="100" w:beforeAutospacing="1" w:after="100" w:afterAutospacing="1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i/>
          <w:sz w:val="24"/>
          <w:szCs w:val="24"/>
        </w:rPr>
        <w:t>opcjonalni</w:t>
      </w:r>
      <w:r w:rsidRPr="00B90885">
        <w:rPr>
          <w:rFonts w:ascii="Corbel" w:hAnsi="Corbel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zgodnie z ustaleniami </w:t>
      </w:r>
      <w:r>
        <w:rPr>
          <w:rFonts w:ascii="Corbel" w:hAnsi="Corbel"/>
          <w:i/>
          <w:sz w:val="24"/>
          <w:szCs w:val="24"/>
        </w:rPr>
        <w:t>w Jednostce</w:t>
      </w:r>
    </w:p>
    <w:p w14:paraId="7C0F3797" w14:textId="77777777" w:rsidR="00201E03" w:rsidRPr="001B5DD9" w:rsidRDefault="00201E03" w:rsidP="00201E03">
      <w:pPr>
        <w:pStyle w:val="Podpunkty"/>
        <w:rPr>
          <w:rFonts w:ascii="Corbel" w:hAnsi="Corbel"/>
          <w:sz w:val="24"/>
          <w:szCs w:val="24"/>
        </w:rPr>
      </w:pPr>
      <w:r w:rsidRPr="001B5DD9">
        <w:rPr>
          <w:rFonts w:ascii="Corbel" w:hAnsi="Corbel"/>
          <w:sz w:val="24"/>
          <w:szCs w:val="24"/>
        </w:rPr>
        <w:t>1.</w:t>
      </w:r>
      <w:r w:rsidR="00425873">
        <w:rPr>
          <w:rFonts w:ascii="Corbel" w:hAnsi="Corbel"/>
          <w:sz w:val="24"/>
          <w:szCs w:val="24"/>
        </w:rPr>
        <w:t>1</w:t>
      </w:r>
      <w:r w:rsidRPr="001B5DD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9"/>
        <w:gridCol w:w="927"/>
        <w:gridCol w:w="810"/>
        <w:gridCol w:w="851"/>
        <w:gridCol w:w="818"/>
        <w:gridCol w:w="831"/>
        <w:gridCol w:w="791"/>
        <w:gridCol w:w="964"/>
        <w:gridCol w:w="1421"/>
        <w:gridCol w:w="1355"/>
      </w:tblGrid>
      <w:tr w:rsidR="001B5DD9" w:rsidRPr="001B5DD9" w14:paraId="79968371" w14:textId="77777777" w:rsidTr="00425873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49F34" w14:textId="77777777" w:rsidR="001B5DD9" w:rsidRPr="00C0207A" w:rsidRDefault="001B5DD9" w:rsidP="001B5DD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C77C3" w14:textId="77777777" w:rsidR="001B5DD9" w:rsidRPr="001B5DD9" w:rsidRDefault="001B5DD9" w:rsidP="001B5DD9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B5DD9">
              <w:rPr>
                <w:rFonts w:ascii="Corbel" w:hAnsi="Corbel"/>
                <w:sz w:val="24"/>
                <w:szCs w:val="24"/>
              </w:rPr>
              <w:t>Wykł</w:t>
            </w:r>
            <w:proofErr w:type="spellEnd"/>
            <w:r w:rsidRPr="001B5DD9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B6702" w14:textId="77777777" w:rsidR="001B5DD9" w:rsidRPr="001B5DD9" w:rsidRDefault="001B5DD9" w:rsidP="001B5DD9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B723E" w14:textId="77777777" w:rsidR="001B5DD9" w:rsidRPr="001B5DD9" w:rsidRDefault="001B5DD9" w:rsidP="001B5DD9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B5DD9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1B5DD9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AAF68" w14:textId="77777777" w:rsidR="001B5DD9" w:rsidRPr="001B5DD9" w:rsidRDefault="001B5DD9" w:rsidP="001B5DD9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Lab.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7FE6C" w14:textId="77777777" w:rsidR="001B5DD9" w:rsidRPr="001B5DD9" w:rsidRDefault="001B5DD9" w:rsidP="001B5DD9">
            <w:pPr>
              <w:pStyle w:val="Nagwkitablic"/>
              <w:spacing w:before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B5DD9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1B5DD9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866AD" w14:textId="77777777" w:rsidR="001B5DD9" w:rsidRPr="001B5DD9" w:rsidRDefault="001B5DD9" w:rsidP="001B5DD9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ZP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7D4D7" w14:textId="77777777" w:rsidR="001B5DD9" w:rsidRPr="001B5DD9" w:rsidRDefault="001B5DD9" w:rsidP="001B5DD9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B5DD9">
              <w:rPr>
                <w:rFonts w:ascii="Corbel" w:hAnsi="Corbel"/>
                <w:sz w:val="24"/>
                <w:szCs w:val="24"/>
              </w:rPr>
              <w:t>Prakt</w:t>
            </w:r>
            <w:proofErr w:type="spellEnd"/>
            <w:r w:rsidRPr="001B5DD9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CF55A" w14:textId="77777777" w:rsidR="001B5DD9" w:rsidRPr="001B5DD9" w:rsidRDefault="001B5DD9" w:rsidP="001B5DD9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Inne</w:t>
            </w:r>
            <w:r>
              <w:rPr>
                <w:rFonts w:ascii="Corbel" w:hAnsi="Corbel"/>
                <w:sz w:val="24"/>
                <w:szCs w:val="24"/>
              </w:rPr>
              <w:t xml:space="preserve">               </w:t>
            </w:r>
            <w:r w:rsidRPr="001B5DD9">
              <w:rPr>
                <w:rFonts w:ascii="Corbel" w:hAnsi="Corbel"/>
                <w:sz w:val="24"/>
                <w:szCs w:val="24"/>
              </w:rPr>
              <w:t xml:space="preserve"> ( jakie?)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D4ED7" w14:textId="77777777" w:rsidR="001B5DD9" w:rsidRPr="001B5DD9" w:rsidRDefault="001B5DD9" w:rsidP="001B5DD9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B5DD9">
              <w:rPr>
                <w:rFonts w:ascii="Corbel" w:hAnsi="Corbel"/>
                <w:b/>
                <w:sz w:val="24"/>
                <w:szCs w:val="24"/>
              </w:rPr>
              <w:t>Liczba pkt ECTS</w:t>
            </w:r>
          </w:p>
        </w:tc>
      </w:tr>
      <w:tr w:rsidR="001B5DD9" w:rsidRPr="001B5DD9" w14:paraId="10ADD24E" w14:textId="77777777" w:rsidTr="00425873">
        <w:trPr>
          <w:trHeight w:val="453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D7120" w14:textId="77777777" w:rsidR="001B5DD9" w:rsidRPr="00B41021" w:rsidRDefault="001B5DD9" w:rsidP="001B5DD9">
            <w:pPr>
              <w:spacing w:before="120"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9A1D5" w14:textId="77777777" w:rsidR="001B5DD9" w:rsidRPr="001B5DD9" w:rsidRDefault="00A70EB0" w:rsidP="001B5D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22D9C" w14:textId="20E2DD5C" w:rsidR="001B5DD9" w:rsidRPr="001B5DD9" w:rsidRDefault="00CA21A9" w:rsidP="001B5D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CB394" w14:textId="77777777" w:rsidR="001B5DD9" w:rsidRPr="001B5DD9" w:rsidRDefault="001B5DD9" w:rsidP="001B5D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222FC" w14:textId="77777777" w:rsidR="001B5DD9" w:rsidRPr="001B5DD9" w:rsidRDefault="001B5DD9" w:rsidP="001B5D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4FEE2" w14:textId="77777777" w:rsidR="001B5DD9" w:rsidRPr="001B5DD9" w:rsidRDefault="001B5DD9" w:rsidP="001B5D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2D5B4" w14:textId="77777777" w:rsidR="001B5DD9" w:rsidRPr="001B5DD9" w:rsidRDefault="001B5DD9" w:rsidP="001B5D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D3DAC" w14:textId="77777777" w:rsidR="001B5DD9" w:rsidRPr="001B5DD9" w:rsidRDefault="001B5DD9" w:rsidP="001B5D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3BCCF" w14:textId="77777777" w:rsidR="001B5DD9" w:rsidRPr="001B5DD9" w:rsidRDefault="001B5DD9" w:rsidP="001B5D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F3C6C" w14:textId="77777777" w:rsidR="001B5DD9" w:rsidRPr="001B5DD9" w:rsidRDefault="00B662FF" w:rsidP="001B5DD9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7769B05B" w14:textId="77777777" w:rsidR="00201E03" w:rsidRPr="001B5DD9" w:rsidRDefault="00201E03" w:rsidP="00201E0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C9F91D7" w14:textId="641FB436" w:rsidR="00201E03" w:rsidRPr="001B5DD9" w:rsidRDefault="005F1F7D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B5DD9">
        <w:rPr>
          <w:rFonts w:ascii="Corbel" w:hAnsi="Corbel"/>
          <w:smallCaps w:val="0"/>
          <w:szCs w:val="24"/>
        </w:rPr>
        <w:t>1.</w:t>
      </w:r>
      <w:r>
        <w:rPr>
          <w:rFonts w:ascii="Corbel" w:hAnsi="Corbel"/>
          <w:smallCaps w:val="0"/>
          <w:szCs w:val="24"/>
        </w:rPr>
        <w:t>2</w:t>
      </w:r>
      <w:r w:rsidRPr="001B5DD9">
        <w:rPr>
          <w:rFonts w:ascii="Corbel" w:hAnsi="Corbel"/>
          <w:smallCaps w:val="0"/>
          <w:szCs w:val="24"/>
        </w:rPr>
        <w:t>. Sposób</w:t>
      </w:r>
      <w:r w:rsidR="00201E03" w:rsidRPr="001B5DD9">
        <w:rPr>
          <w:rFonts w:ascii="Corbel" w:hAnsi="Corbel"/>
          <w:smallCaps w:val="0"/>
          <w:szCs w:val="24"/>
        </w:rPr>
        <w:t xml:space="preserve"> realizacji zajęć  </w:t>
      </w:r>
    </w:p>
    <w:p w14:paraId="00AAA579" w14:textId="77777777" w:rsidR="00425873" w:rsidRPr="00430282" w:rsidRDefault="00425873" w:rsidP="00425873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E438CE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Pr="00E438CE">
        <w:rPr>
          <w:rFonts w:ascii="Corbel" w:hAnsi="Corbel"/>
          <w:b w:val="0"/>
          <w:smallCaps w:val="0"/>
          <w:sz w:val="72"/>
          <w:szCs w:val="72"/>
        </w:rPr>
        <w:t xml:space="preserve"> </w:t>
      </w:r>
      <w:r w:rsidRPr="00430282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2D9AC78F" w14:textId="77777777" w:rsidR="00425873" w:rsidRPr="00430282" w:rsidRDefault="00425873" w:rsidP="004258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30282">
        <w:rPr>
          <w:rFonts w:ascii="Corbel" w:eastAsia="MS Gothic" w:hAnsi="MS Gothic"/>
          <w:b w:val="0"/>
          <w:szCs w:val="24"/>
        </w:rPr>
        <w:t>☐</w:t>
      </w:r>
      <w:r w:rsidRPr="0043028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5E6800F" w14:textId="77777777" w:rsidR="00201E03" w:rsidRPr="001B5DD9" w:rsidRDefault="00201E03" w:rsidP="00201E0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CB8CE4" w14:textId="16644BB8" w:rsidR="00425873" w:rsidRPr="00430282" w:rsidRDefault="00425873" w:rsidP="004258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30282">
        <w:rPr>
          <w:rFonts w:ascii="Corbel" w:hAnsi="Corbel"/>
          <w:smallCaps w:val="0"/>
          <w:szCs w:val="24"/>
        </w:rPr>
        <w:t>1.</w:t>
      </w:r>
      <w:r>
        <w:rPr>
          <w:rFonts w:ascii="Corbel" w:hAnsi="Corbel"/>
          <w:smallCaps w:val="0"/>
          <w:szCs w:val="24"/>
        </w:rPr>
        <w:t>3</w:t>
      </w:r>
      <w:r w:rsidRPr="00430282">
        <w:rPr>
          <w:rFonts w:ascii="Corbel" w:hAnsi="Corbel"/>
          <w:smallCaps w:val="0"/>
          <w:szCs w:val="24"/>
        </w:rPr>
        <w:t>. Forma zaliczenia przedmiotu/ modułu</w:t>
      </w:r>
      <w:r w:rsidRPr="00430282">
        <w:rPr>
          <w:rFonts w:ascii="Corbel" w:hAnsi="Corbel"/>
          <w:b w:val="0"/>
          <w:smallCaps w:val="0"/>
          <w:szCs w:val="24"/>
        </w:rPr>
        <w:t xml:space="preserve"> </w:t>
      </w:r>
      <w:r w:rsidR="005F1F7D" w:rsidRPr="00430282">
        <w:rPr>
          <w:rFonts w:ascii="Corbel" w:hAnsi="Corbel"/>
          <w:b w:val="0"/>
          <w:smallCaps w:val="0"/>
          <w:szCs w:val="24"/>
        </w:rPr>
        <w:t>(z</w:t>
      </w:r>
      <w:r w:rsidRPr="00430282">
        <w:rPr>
          <w:rFonts w:ascii="Corbel" w:hAnsi="Corbel"/>
          <w:b w:val="0"/>
          <w:smallCaps w:val="0"/>
          <w:szCs w:val="24"/>
        </w:rPr>
        <w:t xml:space="preserve"> toku)</w:t>
      </w:r>
    </w:p>
    <w:p w14:paraId="19E8C2F6" w14:textId="74A01B48" w:rsidR="00425873" w:rsidRPr="00430282" w:rsidRDefault="00EC577B" w:rsidP="0042587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Zaliczenie z oceną</w:t>
      </w:r>
    </w:p>
    <w:p w14:paraId="118C1513" w14:textId="77777777"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611307D" w14:textId="77777777" w:rsidR="00201E03" w:rsidRPr="001B5DD9" w:rsidRDefault="00201E03" w:rsidP="00201E03">
      <w:pPr>
        <w:pStyle w:val="Punktygwne"/>
        <w:spacing w:before="0" w:after="0"/>
        <w:rPr>
          <w:rFonts w:ascii="Corbel" w:hAnsi="Corbel"/>
          <w:szCs w:val="24"/>
        </w:rPr>
      </w:pPr>
      <w:r w:rsidRPr="001B5DD9">
        <w:rPr>
          <w:rFonts w:ascii="Corbel" w:hAnsi="Corbel"/>
          <w:szCs w:val="24"/>
        </w:rPr>
        <w:t xml:space="preserve">2.Wymagania wstępne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201E03" w:rsidRPr="001B5DD9" w14:paraId="289AF576" w14:textId="77777777" w:rsidTr="00425873">
        <w:tc>
          <w:tcPr>
            <w:tcW w:w="9747" w:type="dxa"/>
          </w:tcPr>
          <w:p w14:paraId="1C7DFE8C" w14:textId="77777777" w:rsidR="00201E03" w:rsidRPr="00425873" w:rsidRDefault="00425873" w:rsidP="008226CE">
            <w:pPr>
              <w:pStyle w:val="Punktygwne"/>
              <w:spacing w:before="40" w:after="4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430282">
              <w:rPr>
                <w:rFonts w:ascii="Corbel" w:hAnsi="Corbel"/>
                <w:b w:val="0"/>
                <w:i/>
                <w:smallCaps w:val="0"/>
                <w:szCs w:val="24"/>
              </w:rPr>
              <w:t>Student powinien posiadać podstawow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ą wiedzę z zakresu: socjologii i pedagogiki ogólnej</w:t>
            </w:r>
          </w:p>
        </w:tc>
      </w:tr>
    </w:tbl>
    <w:p w14:paraId="5BC776F9" w14:textId="77777777" w:rsidR="00013345" w:rsidRPr="001B5DD9" w:rsidRDefault="00013345" w:rsidP="00201E0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2C16C3" w14:textId="273CD771" w:rsidR="00201E03" w:rsidRPr="001B5DD9" w:rsidRDefault="00201E03" w:rsidP="00201E03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1B5DD9">
        <w:rPr>
          <w:rFonts w:ascii="Corbel" w:hAnsi="Corbel"/>
          <w:szCs w:val="24"/>
        </w:rPr>
        <w:lastRenderedPageBreak/>
        <w:t xml:space="preserve"> </w:t>
      </w:r>
      <w:r w:rsidR="005F1F7D" w:rsidRPr="001B5DD9">
        <w:rPr>
          <w:rFonts w:ascii="Corbel" w:hAnsi="Corbel"/>
          <w:szCs w:val="24"/>
        </w:rPr>
        <w:t>CELE, EFEKTY KSZTAŁCENIA, TREŚCI PROGRAMOWE I STOSOWANE METODY DYDAKTYCZNE</w:t>
      </w:r>
    </w:p>
    <w:p w14:paraId="4C71E452" w14:textId="77777777" w:rsidR="00201E03" w:rsidRPr="001B5DD9" w:rsidRDefault="00201E03" w:rsidP="00201E03">
      <w:pPr>
        <w:pStyle w:val="Punktygwne"/>
        <w:spacing w:before="0" w:after="0"/>
        <w:rPr>
          <w:rFonts w:ascii="Corbel" w:hAnsi="Corbel"/>
          <w:szCs w:val="24"/>
        </w:rPr>
      </w:pPr>
    </w:p>
    <w:p w14:paraId="48510172" w14:textId="77777777" w:rsidR="00201E03" w:rsidRPr="001B5DD9" w:rsidRDefault="00201E03" w:rsidP="00201E03">
      <w:pPr>
        <w:pStyle w:val="Podpunkty"/>
        <w:numPr>
          <w:ilvl w:val="1"/>
          <w:numId w:val="1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Corbel" w:hAnsi="Corbel"/>
          <w:b/>
          <w:i/>
          <w:sz w:val="24"/>
          <w:szCs w:val="24"/>
        </w:rPr>
      </w:pPr>
      <w:r w:rsidRPr="001B5DD9">
        <w:rPr>
          <w:rFonts w:ascii="Corbel" w:hAnsi="Corbel"/>
          <w:sz w:val="24"/>
          <w:szCs w:val="24"/>
        </w:rPr>
        <w:t xml:space="preserve">Cele przedmiotu/modułu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9"/>
        <w:gridCol w:w="9088"/>
      </w:tblGrid>
      <w:tr w:rsidR="009A6708" w:rsidRPr="001B5DD9" w14:paraId="56F7E44E" w14:textId="77777777" w:rsidTr="00425873">
        <w:trPr>
          <w:trHeight w:val="397"/>
        </w:trPr>
        <w:tc>
          <w:tcPr>
            <w:tcW w:w="659" w:type="dxa"/>
            <w:vAlign w:val="center"/>
          </w:tcPr>
          <w:p w14:paraId="66B13C37" w14:textId="77777777" w:rsidR="009A6708" w:rsidRPr="001B5DD9" w:rsidRDefault="009A6708" w:rsidP="00124096">
            <w:pPr>
              <w:pStyle w:val="Podpunkty"/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9088" w:type="dxa"/>
            <w:vAlign w:val="center"/>
          </w:tcPr>
          <w:p w14:paraId="386006F6" w14:textId="77777777" w:rsidR="009A6708" w:rsidRPr="001B5DD9" w:rsidRDefault="009A6708" w:rsidP="0012409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Zapoznanie się z podstawami dyscyplin naukowych zajmujących się   społecznym rozwojem człowieka.</w:t>
            </w:r>
          </w:p>
        </w:tc>
      </w:tr>
      <w:tr w:rsidR="009A6708" w:rsidRPr="001B5DD9" w14:paraId="73315B46" w14:textId="77777777" w:rsidTr="00425873">
        <w:trPr>
          <w:trHeight w:val="397"/>
        </w:trPr>
        <w:tc>
          <w:tcPr>
            <w:tcW w:w="659" w:type="dxa"/>
            <w:vAlign w:val="center"/>
          </w:tcPr>
          <w:p w14:paraId="7EFE7579" w14:textId="77777777" w:rsidR="009A6708" w:rsidRPr="001B5DD9" w:rsidRDefault="009A6708" w:rsidP="00124096">
            <w:pPr>
              <w:pStyle w:val="Cele"/>
              <w:spacing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088" w:type="dxa"/>
            <w:vAlign w:val="center"/>
          </w:tcPr>
          <w:p w14:paraId="02EDADCE" w14:textId="77777777" w:rsidR="009A6708" w:rsidRPr="001B5DD9" w:rsidRDefault="009A6708" w:rsidP="0012409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Zapoznanie się z podstawowymi mechanizmami i czynnikami wpływającymi na przebieg procesu uspołecznienia jednostki.</w:t>
            </w:r>
          </w:p>
        </w:tc>
      </w:tr>
      <w:tr w:rsidR="009A6708" w:rsidRPr="001B5DD9" w14:paraId="269520F1" w14:textId="77777777" w:rsidTr="00425873">
        <w:trPr>
          <w:trHeight w:val="397"/>
        </w:trPr>
        <w:tc>
          <w:tcPr>
            <w:tcW w:w="659" w:type="dxa"/>
            <w:vAlign w:val="center"/>
          </w:tcPr>
          <w:p w14:paraId="4787896A" w14:textId="77777777" w:rsidR="009A6708" w:rsidRPr="001B5DD9" w:rsidRDefault="009A6708" w:rsidP="00124096">
            <w:pPr>
              <w:pStyle w:val="Podpunkty"/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9088" w:type="dxa"/>
            <w:vAlign w:val="center"/>
          </w:tcPr>
          <w:p w14:paraId="35AF712A" w14:textId="77777777" w:rsidR="009A6708" w:rsidRPr="001B5DD9" w:rsidRDefault="009A6708" w:rsidP="0012409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Poznanie znaczenia instytucji socjalizujących.</w:t>
            </w:r>
          </w:p>
        </w:tc>
      </w:tr>
      <w:tr w:rsidR="009A6708" w:rsidRPr="001B5DD9" w14:paraId="2991FFA8" w14:textId="77777777" w:rsidTr="00425873">
        <w:trPr>
          <w:trHeight w:val="397"/>
        </w:trPr>
        <w:tc>
          <w:tcPr>
            <w:tcW w:w="659" w:type="dxa"/>
            <w:vAlign w:val="center"/>
          </w:tcPr>
          <w:p w14:paraId="421D785F" w14:textId="77777777" w:rsidR="009A6708" w:rsidRPr="001B5DD9" w:rsidRDefault="009A6708" w:rsidP="00124096">
            <w:pPr>
              <w:pStyle w:val="Podpunkty"/>
              <w:spacing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9088" w:type="dxa"/>
            <w:vAlign w:val="center"/>
          </w:tcPr>
          <w:p w14:paraId="7F9F9E8A" w14:textId="77777777" w:rsidR="009A6708" w:rsidRPr="001B5DD9" w:rsidRDefault="009A6708" w:rsidP="0012409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Zapoznanie się z głównymi przyczynami i mechanizmami zaburzeń w procesie socjalizacji prowadzących do dewiacji społecznych, w tym przestępczości.</w:t>
            </w:r>
          </w:p>
        </w:tc>
      </w:tr>
    </w:tbl>
    <w:p w14:paraId="61099CAE" w14:textId="77777777" w:rsidR="00201E03" w:rsidRPr="001B5DD9" w:rsidRDefault="00201E03" w:rsidP="00013345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14:paraId="48CCB872" w14:textId="02987FC5" w:rsidR="00201E03" w:rsidRPr="001B5DD9" w:rsidRDefault="00201E03" w:rsidP="00201E03">
      <w:pPr>
        <w:pStyle w:val="Punktygwne"/>
        <w:spacing w:before="0" w:after="0"/>
        <w:rPr>
          <w:rFonts w:ascii="Corbel" w:hAnsi="Corbel"/>
          <w:szCs w:val="24"/>
        </w:rPr>
      </w:pPr>
      <w:r w:rsidRPr="001B5DD9">
        <w:rPr>
          <w:rFonts w:ascii="Corbel" w:hAnsi="Corbel"/>
          <w:b w:val="0"/>
          <w:szCs w:val="24"/>
        </w:rPr>
        <w:t xml:space="preserve">3.2 </w:t>
      </w:r>
      <w:r w:rsidRPr="001B5DD9">
        <w:rPr>
          <w:rFonts w:ascii="Corbel" w:hAnsi="Corbel"/>
          <w:szCs w:val="24"/>
        </w:rPr>
        <w:t>E</w:t>
      </w:r>
      <w:r w:rsidR="00425873" w:rsidRPr="001B5DD9">
        <w:rPr>
          <w:rFonts w:ascii="Corbel" w:hAnsi="Corbel"/>
          <w:szCs w:val="24"/>
        </w:rPr>
        <w:t>fekty kształcenia dla przedmiotu/ modułu (</w:t>
      </w:r>
      <w:r w:rsidR="00425873" w:rsidRPr="001B5DD9">
        <w:rPr>
          <w:rFonts w:ascii="Corbel" w:hAnsi="Corbel"/>
          <w:i/>
          <w:szCs w:val="24"/>
        </w:rPr>
        <w:t>wypełnia koordynator</w:t>
      </w:r>
      <w:r w:rsidR="00425873" w:rsidRPr="001B5DD9">
        <w:rPr>
          <w:rFonts w:ascii="Corbel" w:hAnsi="Corbel"/>
          <w:szCs w:val="24"/>
        </w:rPr>
        <w:t>)</w:t>
      </w:r>
    </w:p>
    <w:tbl>
      <w:tblPr>
        <w:tblStyle w:val="Tabela-Siatka"/>
        <w:tblW w:w="9791" w:type="dxa"/>
        <w:tblLook w:val="04A0" w:firstRow="1" w:lastRow="0" w:firstColumn="1" w:lastColumn="0" w:noHBand="0" w:noVBand="1"/>
      </w:tblPr>
      <w:tblGrid>
        <w:gridCol w:w="1390"/>
        <w:gridCol w:w="6515"/>
        <w:gridCol w:w="1886"/>
      </w:tblGrid>
      <w:tr w:rsidR="000E13A9" w:rsidRPr="001B5DD9" w14:paraId="566393B5" w14:textId="77777777" w:rsidTr="00425873">
        <w:trPr>
          <w:trHeight w:val="819"/>
        </w:trPr>
        <w:tc>
          <w:tcPr>
            <w:tcW w:w="1390" w:type="dxa"/>
          </w:tcPr>
          <w:p w14:paraId="70CCC334" w14:textId="2F6A4D6F" w:rsidR="000E13A9" w:rsidRPr="00B41021" w:rsidRDefault="000E13A9" w:rsidP="000E13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7A69A144" w14:textId="77777777" w:rsidR="000E13A9" w:rsidRPr="001B5DD9" w:rsidRDefault="000E13A9" w:rsidP="003041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515" w:type="dxa"/>
          </w:tcPr>
          <w:p w14:paraId="3CB16BCA" w14:textId="77777777" w:rsidR="00343CB7" w:rsidRDefault="000E13A9" w:rsidP="002479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  <w:p w14:paraId="58F61EC2" w14:textId="77777777" w:rsidR="00343CB7" w:rsidRDefault="00343CB7" w:rsidP="002479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15CA5D0" w14:textId="567BF55E" w:rsidR="000E13A9" w:rsidRPr="00B41021" w:rsidRDefault="00343CB7" w:rsidP="00343C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0E13A9"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86" w:type="dxa"/>
          </w:tcPr>
          <w:p w14:paraId="1A51FCFF" w14:textId="7D4F921E" w:rsidR="000E13A9" w:rsidRPr="00B662FF" w:rsidRDefault="000E13A9" w:rsidP="00B662FF">
            <w:pPr>
              <w:tabs>
                <w:tab w:val="left" w:leader="dot" w:pos="3969"/>
              </w:tabs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9C54AE">
              <w:rPr>
                <w:rFonts w:ascii="Corbel" w:hAnsi="Corbel"/>
                <w:szCs w:val="24"/>
              </w:rPr>
              <w:t xml:space="preserve">Odniesienie do </w:t>
            </w:r>
            <w:r w:rsidR="005F1F7D" w:rsidRPr="009C54AE">
              <w:rPr>
                <w:rFonts w:ascii="Corbel" w:hAnsi="Corbel"/>
                <w:szCs w:val="24"/>
              </w:rPr>
              <w:t>efektów kierunkowych</w:t>
            </w:r>
            <w:r w:rsidRPr="009C54AE">
              <w:rPr>
                <w:rFonts w:ascii="Corbel" w:hAnsi="Corbel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/>
                <w:szCs w:val="24"/>
              </w:rPr>
              <w:footnoteReference w:id="1"/>
            </w:r>
          </w:p>
        </w:tc>
      </w:tr>
      <w:tr w:rsidR="000E13A9" w:rsidRPr="001B5DD9" w14:paraId="3CAFB5C5" w14:textId="77777777" w:rsidTr="00425873">
        <w:trPr>
          <w:trHeight w:val="819"/>
        </w:trPr>
        <w:tc>
          <w:tcPr>
            <w:tcW w:w="1390" w:type="dxa"/>
          </w:tcPr>
          <w:p w14:paraId="45267520" w14:textId="77777777" w:rsidR="000E13A9" w:rsidRPr="001B5DD9" w:rsidRDefault="000E13A9" w:rsidP="003041B0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B5DD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515" w:type="dxa"/>
          </w:tcPr>
          <w:p w14:paraId="6F681574" w14:textId="77777777" w:rsidR="000E13A9" w:rsidRPr="001B5DD9" w:rsidRDefault="000E13A9" w:rsidP="003041B0">
            <w:pPr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Scharakteryzuje pojęcie socjalizacji, dokona analizy porównawczej różnych jego defi</w:t>
            </w:r>
            <w:r>
              <w:rPr>
                <w:rFonts w:ascii="Corbel" w:hAnsi="Corbel"/>
                <w:sz w:val="24"/>
                <w:szCs w:val="24"/>
              </w:rPr>
              <w:t>nicji, porówna zakres i treść ,,</w:t>
            </w:r>
            <w:r w:rsidRPr="001B5DD9">
              <w:rPr>
                <w:rFonts w:ascii="Corbel" w:hAnsi="Corbel"/>
                <w:sz w:val="24"/>
                <w:szCs w:val="24"/>
              </w:rPr>
              <w:t>socjalizacji” oraz pojęć pokrewnych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86" w:type="dxa"/>
          </w:tcPr>
          <w:p w14:paraId="070BF243" w14:textId="77777777" w:rsidR="000E13A9" w:rsidRPr="00B662FF" w:rsidRDefault="000E13A9" w:rsidP="00B662FF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B662FF">
              <w:rPr>
                <w:rFonts w:ascii="Corbel" w:hAnsi="Corbel" w:cs="TimesNewRomanPSMT"/>
                <w:sz w:val="24"/>
                <w:szCs w:val="24"/>
                <w:lang w:eastAsia="pl-PL"/>
              </w:rPr>
              <w:t>K_W01</w:t>
            </w:r>
          </w:p>
          <w:p w14:paraId="7059B633" w14:textId="58D79564" w:rsidR="000E13A9" w:rsidRPr="00B662FF" w:rsidRDefault="000E13A9" w:rsidP="00D750C4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</w:p>
        </w:tc>
      </w:tr>
      <w:tr w:rsidR="000E13A9" w:rsidRPr="001B5DD9" w14:paraId="1555080D" w14:textId="77777777" w:rsidTr="00425873">
        <w:trPr>
          <w:trHeight w:val="764"/>
        </w:trPr>
        <w:tc>
          <w:tcPr>
            <w:tcW w:w="1390" w:type="dxa"/>
          </w:tcPr>
          <w:p w14:paraId="3BDD0821" w14:textId="77777777" w:rsidR="000E13A9" w:rsidRPr="001B5DD9" w:rsidRDefault="000E13A9" w:rsidP="003041B0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515" w:type="dxa"/>
          </w:tcPr>
          <w:p w14:paraId="298DB15B" w14:textId="77777777" w:rsidR="000E13A9" w:rsidRPr="001B5DD9" w:rsidRDefault="000E13A9" w:rsidP="003041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Przedstawi wybrane teorie socjalizacji oraz ich związek z procesem kształtowania destruktywnych postaw społecznych.</w:t>
            </w:r>
          </w:p>
        </w:tc>
        <w:tc>
          <w:tcPr>
            <w:tcW w:w="1886" w:type="dxa"/>
          </w:tcPr>
          <w:p w14:paraId="3BD9C1F5" w14:textId="77777777" w:rsidR="000E13A9" w:rsidRPr="00B662FF" w:rsidRDefault="000E13A9" w:rsidP="00B662FF">
            <w:pPr>
              <w:tabs>
                <w:tab w:val="left" w:leader="dot" w:pos="3969"/>
              </w:tabs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B662FF">
              <w:rPr>
                <w:rFonts w:ascii="Corbel" w:hAnsi="Corbel" w:cs="TimesNewRomanPSMT"/>
                <w:sz w:val="24"/>
                <w:szCs w:val="24"/>
                <w:lang w:eastAsia="pl-PL"/>
              </w:rPr>
              <w:t xml:space="preserve"> K_W10</w:t>
            </w:r>
          </w:p>
          <w:p w14:paraId="2BF29BF0" w14:textId="77777777" w:rsidR="000E13A9" w:rsidRPr="00B662FF" w:rsidRDefault="000E13A9" w:rsidP="00B662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E13A9" w:rsidRPr="001B5DD9" w14:paraId="4C27F7B5" w14:textId="77777777" w:rsidTr="00425873">
        <w:trPr>
          <w:trHeight w:val="957"/>
        </w:trPr>
        <w:tc>
          <w:tcPr>
            <w:tcW w:w="1390" w:type="dxa"/>
          </w:tcPr>
          <w:p w14:paraId="7A22A799" w14:textId="77777777" w:rsidR="000E13A9" w:rsidRPr="001B5DD9" w:rsidRDefault="000E13A9" w:rsidP="003041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  <w:p w14:paraId="1E84805C" w14:textId="77777777" w:rsidR="000E13A9" w:rsidRPr="001B5DD9" w:rsidRDefault="000E13A9" w:rsidP="003041B0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</w:tc>
        <w:tc>
          <w:tcPr>
            <w:tcW w:w="6515" w:type="dxa"/>
          </w:tcPr>
          <w:p w14:paraId="5C3D12ED" w14:textId="4556877D" w:rsidR="000E13A9" w:rsidRPr="001B5DD9" w:rsidRDefault="000E13A9" w:rsidP="000D30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Omówi mechanizmy komunikacji </w:t>
            </w:r>
            <w:r w:rsidR="005F1F7D">
              <w:rPr>
                <w:rFonts w:ascii="Corbel" w:hAnsi="Corbel"/>
                <w:b w:val="0"/>
                <w:smallCaps w:val="0"/>
                <w:szCs w:val="24"/>
              </w:rPr>
              <w:t>interpersonalnej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wybranych środowiskach społecznych i ich rolę w procesie socjalizacji jednostki. </w:t>
            </w:r>
          </w:p>
        </w:tc>
        <w:tc>
          <w:tcPr>
            <w:tcW w:w="1886" w:type="dxa"/>
          </w:tcPr>
          <w:p w14:paraId="2E0BEF35" w14:textId="77777777" w:rsidR="000E13A9" w:rsidRPr="004E30AD" w:rsidRDefault="000E13A9" w:rsidP="000D3027">
            <w:pPr>
              <w:tabs>
                <w:tab w:val="left" w:leader="dot" w:pos="3969"/>
              </w:tabs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4E30AD">
              <w:rPr>
                <w:rFonts w:ascii="Corbel" w:hAnsi="Corbel" w:cs="TimesNewRomanPSMT"/>
                <w:sz w:val="24"/>
                <w:szCs w:val="24"/>
                <w:lang w:eastAsia="pl-PL"/>
              </w:rPr>
              <w:t>K_W14</w:t>
            </w:r>
          </w:p>
          <w:p w14:paraId="1AE48751" w14:textId="77777777" w:rsidR="000E13A9" w:rsidRPr="004E30AD" w:rsidRDefault="000E13A9" w:rsidP="00B662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E13A9" w:rsidRPr="001B5DD9" w14:paraId="2670A982" w14:textId="77777777" w:rsidTr="00425873">
        <w:trPr>
          <w:trHeight w:val="663"/>
        </w:trPr>
        <w:tc>
          <w:tcPr>
            <w:tcW w:w="1390" w:type="dxa"/>
          </w:tcPr>
          <w:p w14:paraId="3456A6F5" w14:textId="77777777" w:rsidR="000E13A9" w:rsidRPr="001B5DD9" w:rsidRDefault="000E13A9" w:rsidP="003041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515" w:type="dxa"/>
          </w:tcPr>
          <w:p w14:paraId="7B4FD46D" w14:textId="77777777" w:rsidR="000E13A9" w:rsidRPr="001B5DD9" w:rsidRDefault="000E13A9" w:rsidP="004E30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Przeanalizuje i oceni podstawowe mechanizmy i czynniki socjalizacji. </w:t>
            </w:r>
          </w:p>
        </w:tc>
        <w:tc>
          <w:tcPr>
            <w:tcW w:w="1886" w:type="dxa"/>
          </w:tcPr>
          <w:p w14:paraId="4095481E" w14:textId="77777777" w:rsidR="000E13A9" w:rsidRPr="004E30AD" w:rsidRDefault="000E13A9" w:rsidP="000D3027">
            <w:pPr>
              <w:tabs>
                <w:tab w:val="left" w:leader="dot" w:pos="3969"/>
              </w:tabs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4E30AD">
              <w:rPr>
                <w:rFonts w:ascii="Corbel" w:hAnsi="Corbel" w:cs="TimesNewRomanPSMT"/>
                <w:sz w:val="24"/>
                <w:szCs w:val="24"/>
                <w:lang w:eastAsia="pl-PL"/>
              </w:rPr>
              <w:t>K_U01</w:t>
            </w:r>
          </w:p>
          <w:p w14:paraId="39FC7DBE" w14:textId="618B0A46" w:rsidR="000E13A9" w:rsidRPr="004E30AD" w:rsidRDefault="000E13A9" w:rsidP="00D75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E13A9" w:rsidRPr="001B5DD9" w14:paraId="41082486" w14:textId="77777777" w:rsidTr="00425873">
        <w:trPr>
          <w:trHeight w:val="663"/>
        </w:trPr>
        <w:tc>
          <w:tcPr>
            <w:tcW w:w="1390" w:type="dxa"/>
          </w:tcPr>
          <w:p w14:paraId="4B239EA4" w14:textId="77777777" w:rsidR="000E13A9" w:rsidRPr="001B5DD9" w:rsidRDefault="000E13A9" w:rsidP="00726F4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515" w:type="dxa"/>
          </w:tcPr>
          <w:p w14:paraId="3089DF2F" w14:textId="11603FBB" w:rsidR="000E13A9" w:rsidRDefault="000E13A9" w:rsidP="002610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Przedstawi </w:t>
            </w:r>
            <w:r w:rsidR="005F1F7D">
              <w:rPr>
                <w:rFonts w:ascii="Corbel" w:hAnsi="Corbel"/>
                <w:b w:val="0"/>
                <w:smallCaps w:val="0"/>
                <w:szCs w:val="24"/>
              </w:rPr>
              <w:t>projekt działania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F1F7D">
              <w:rPr>
                <w:rFonts w:ascii="Corbel" w:hAnsi="Corbel"/>
                <w:b w:val="0"/>
                <w:smallCaps w:val="0"/>
                <w:szCs w:val="24"/>
              </w:rPr>
              <w:t>zespołowego</w:t>
            </w:r>
            <w:r w:rsidR="005F1F7D"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F1F7D">
              <w:rPr>
                <w:rFonts w:ascii="Corbel" w:hAnsi="Corbel"/>
                <w:b w:val="0"/>
                <w:smallCaps w:val="0"/>
                <w:szCs w:val="24"/>
              </w:rPr>
              <w:t>zmierzającego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do korygowania zaburzeń w procesie socjalizacji z uwzględnieniem roli różnych czynników socjalizacji. </w:t>
            </w:r>
          </w:p>
        </w:tc>
        <w:tc>
          <w:tcPr>
            <w:tcW w:w="1886" w:type="dxa"/>
          </w:tcPr>
          <w:p w14:paraId="3443CD3D" w14:textId="77777777" w:rsidR="000E13A9" w:rsidRPr="00E97BE0" w:rsidRDefault="000E13A9" w:rsidP="002610FE">
            <w:pPr>
              <w:tabs>
                <w:tab w:val="left" w:leader="dot" w:pos="3969"/>
              </w:tabs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E97BE0">
              <w:rPr>
                <w:rFonts w:ascii="Corbel" w:hAnsi="Corbel" w:cs="TimesNewRomanPSMT"/>
                <w:sz w:val="24"/>
                <w:szCs w:val="24"/>
                <w:lang w:eastAsia="pl-PL"/>
              </w:rPr>
              <w:t>K_U07</w:t>
            </w:r>
          </w:p>
          <w:p w14:paraId="28257BB9" w14:textId="77777777" w:rsidR="000E13A9" w:rsidRPr="00E97BE0" w:rsidRDefault="000E13A9" w:rsidP="004E30AD">
            <w:pPr>
              <w:tabs>
                <w:tab w:val="left" w:leader="dot" w:pos="3969"/>
              </w:tabs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</w:p>
        </w:tc>
      </w:tr>
      <w:tr w:rsidR="000E13A9" w:rsidRPr="001B5DD9" w14:paraId="138D5B05" w14:textId="77777777" w:rsidTr="00425873">
        <w:trPr>
          <w:trHeight w:val="957"/>
        </w:trPr>
        <w:tc>
          <w:tcPr>
            <w:tcW w:w="1390" w:type="dxa"/>
          </w:tcPr>
          <w:p w14:paraId="706E0AFC" w14:textId="77777777" w:rsidR="000E13A9" w:rsidRPr="001B5DD9" w:rsidRDefault="000E13A9" w:rsidP="00726F4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EK-06</w:t>
            </w:r>
          </w:p>
        </w:tc>
        <w:tc>
          <w:tcPr>
            <w:tcW w:w="6515" w:type="dxa"/>
          </w:tcPr>
          <w:p w14:paraId="48A84B60" w14:textId="378C442A" w:rsidR="000E13A9" w:rsidRPr="001B5DD9" w:rsidRDefault="005F1F7D" w:rsidP="003041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Zaprojektuje działania</w:t>
            </w:r>
            <w:r w:rsidR="000E13A9">
              <w:rPr>
                <w:rFonts w:ascii="Corbel" w:hAnsi="Corbel"/>
                <w:b w:val="0"/>
                <w:smallCaps w:val="0"/>
                <w:szCs w:val="24"/>
              </w:rPr>
              <w:t xml:space="preserve"> kompensujące braki w procesie socjalizacji wynikające z zaburzonego funkcjonowania podstawowych środowisk wychowawczych.</w:t>
            </w:r>
          </w:p>
        </w:tc>
        <w:tc>
          <w:tcPr>
            <w:tcW w:w="1886" w:type="dxa"/>
          </w:tcPr>
          <w:p w14:paraId="7B607604" w14:textId="77777777" w:rsidR="000E13A9" w:rsidRPr="00E97BE0" w:rsidRDefault="000E13A9" w:rsidP="00D750C4">
            <w:pPr>
              <w:tabs>
                <w:tab w:val="left" w:leader="dot" w:pos="3969"/>
              </w:tabs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E97BE0">
              <w:rPr>
                <w:rFonts w:ascii="Corbel" w:hAnsi="Corbel" w:cs="TimesNewRomanPSMT"/>
                <w:sz w:val="24"/>
                <w:szCs w:val="24"/>
                <w:lang w:eastAsia="pl-PL"/>
              </w:rPr>
              <w:t>K_K02</w:t>
            </w:r>
          </w:p>
          <w:p w14:paraId="3E9C76FB" w14:textId="2E15FD51" w:rsidR="000E13A9" w:rsidRPr="00E97BE0" w:rsidRDefault="000E13A9" w:rsidP="00D75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E13A9" w:rsidRPr="001B5DD9" w14:paraId="39EF701E" w14:textId="77777777" w:rsidTr="00425873">
        <w:trPr>
          <w:trHeight w:val="709"/>
        </w:trPr>
        <w:tc>
          <w:tcPr>
            <w:tcW w:w="1390" w:type="dxa"/>
          </w:tcPr>
          <w:p w14:paraId="30E98E82" w14:textId="77777777" w:rsidR="000E13A9" w:rsidRPr="001B5DD9" w:rsidRDefault="000E13A9" w:rsidP="003041B0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EK-0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515" w:type="dxa"/>
          </w:tcPr>
          <w:p w14:paraId="0B0CD3D7" w14:textId="77777777" w:rsidR="000E13A9" w:rsidRPr="001B5DD9" w:rsidRDefault="000E13A9" w:rsidP="003041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Wyjaśni </w:t>
            </w:r>
            <w:r w:rsidRPr="001B5DD9">
              <w:rPr>
                <w:rFonts w:ascii="Corbel" w:hAnsi="Corbel"/>
                <w:b w:val="0"/>
                <w:smallCaps w:val="0"/>
                <w:szCs w:val="24"/>
              </w:rPr>
              <w:t>moralne i etyczne problemy związane z pracą z osobami niewłaściwie zsocjalizowanymi</w:t>
            </w:r>
          </w:p>
        </w:tc>
        <w:tc>
          <w:tcPr>
            <w:tcW w:w="1886" w:type="dxa"/>
          </w:tcPr>
          <w:p w14:paraId="0627A4F1" w14:textId="77777777" w:rsidR="000E13A9" w:rsidRPr="001B5DD9" w:rsidRDefault="000E13A9" w:rsidP="00425873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</w:tbl>
    <w:p w14:paraId="31ACFC13" w14:textId="77777777"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4F4230" w14:textId="77777777"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AB0ABE" w14:textId="77777777" w:rsidR="00201E03" w:rsidRPr="001B5DD9" w:rsidRDefault="00201E03" w:rsidP="00201E03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bookmarkStart w:id="0" w:name="_Hlk99294865"/>
      <w:r w:rsidRPr="001B5DD9">
        <w:rPr>
          <w:rFonts w:ascii="Corbel" w:hAnsi="Corbel"/>
          <w:b/>
          <w:sz w:val="24"/>
          <w:szCs w:val="24"/>
        </w:rPr>
        <w:t>T</w:t>
      </w:r>
      <w:r w:rsidR="00425873" w:rsidRPr="001B5DD9">
        <w:rPr>
          <w:rFonts w:ascii="Corbel" w:hAnsi="Corbel"/>
          <w:b/>
          <w:sz w:val="24"/>
          <w:szCs w:val="24"/>
        </w:rPr>
        <w:t xml:space="preserve">reści programowe </w:t>
      </w:r>
      <w:r w:rsidRPr="001B5DD9">
        <w:rPr>
          <w:rFonts w:ascii="Corbel" w:hAnsi="Corbel"/>
          <w:b/>
          <w:sz w:val="24"/>
          <w:szCs w:val="24"/>
        </w:rPr>
        <w:t>(</w:t>
      </w:r>
      <w:r w:rsidRPr="001B5DD9">
        <w:rPr>
          <w:rFonts w:ascii="Corbel" w:hAnsi="Corbel"/>
          <w:b/>
          <w:i/>
          <w:sz w:val="24"/>
          <w:szCs w:val="24"/>
        </w:rPr>
        <w:t>wypełnia koordynator)</w:t>
      </w:r>
    </w:p>
    <w:p w14:paraId="5FC81D06" w14:textId="77777777" w:rsidR="00201E03" w:rsidRPr="001B5DD9" w:rsidRDefault="00201E03" w:rsidP="00201E03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B5DD9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52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9A6708" w:rsidRPr="001B5DD9" w14:paraId="0EEE8CAA" w14:textId="77777777" w:rsidTr="00425873">
        <w:tc>
          <w:tcPr>
            <w:tcW w:w="5000" w:type="pct"/>
            <w:vAlign w:val="center"/>
          </w:tcPr>
          <w:p w14:paraId="1B0E4EB7" w14:textId="77777777" w:rsidR="009A6708" w:rsidRPr="00042EEB" w:rsidRDefault="009A6708" w:rsidP="00124096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042EEB">
              <w:rPr>
                <w:rFonts w:ascii="Corbel" w:hAnsi="Corbel"/>
                <w:b/>
                <w:lang w:val="pl-PL"/>
              </w:rPr>
              <w:t>Treści merytoryczne</w:t>
            </w:r>
          </w:p>
        </w:tc>
      </w:tr>
      <w:tr w:rsidR="009A6708" w:rsidRPr="001B5DD9" w14:paraId="6C47601B" w14:textId="77777777" w:rsidTr="00425873">
        <w:tc>
          <w:tcPr>
            <w:tcW w:w="5000" w:type="pct"/>
            <w:vAlign w:val="center"/>
          </w:tcPr>
          <w:p w14:paraId="7097027D" w14:textId="77777777" w:rsidR="009A6708" w:rsidRPr="001B5DD9" w:rsidRDefault="009A6708" w:rsidP="00124096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1B5DD9">
              <w:rPr>
                <w:rFonts w:ascii="Corbel" w:hAnsi="Corbel" w:cs="Times New Roman"/>
                <w:lang w:val="pl-PL"/>
              </w:rPr>
              <w:t xml:space="preserve">Pojęcie procesu socjalizacji jako kształtowania osobowości społecznej jednostki - socjalizacja w </w:t>
            </w:r>
            <w:r w:rsidRPr="001B5DD9">
              <w:rPr>
                <w:rFonts w:ascii="Corbel" w:hAnsi="Corbel" w:cs="Times New Roman"/>
                <w:lang w:val="pl-PL"/>
              </w:rPr>
              <w:lastRenderedPageBreak/>
              <w:t>wąskim i szerokim ujęciu.</w:t>
            </w:r>
          </w:p>
        </w:tc>
      </w:tr>
      <w:tr w:rsidR="009A6708" w:rsidRPr="001B5DD9" w14:paraId="4BF71799" w14:textId="77777777" w:rsidTr="00425873">
        <w:tc>
          <w:tcPr>
            <w:tcW w:w="5000" w:type="pct"/>
            <w:vAlign w:val="center"/>
          </w:tcPr>
          <w:p w14:paraId="093EDED4" w14:textId="77777777" w:rsidR="009A6708" w:rsidRPr="001B5DD9" w:rsidRDefault="009A6708" w:rsidP="001240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lastRenderedPageBreak/>
              <w:t>Wpływ mechanizmu osób znaczących na rozwój społeczny jednostki</w:t>
            </w:r>
          </w:p>
        </w:tc>
      </w:tr>
      <w:tr w:rsidR="009A6708" w:rsidRPr="001B5DD9" w14:paraId="011275DE" w14:textId="77777777" w:rsidTr="00425873">
        <w:tc>
          <w:tcPr>
            <w:tcW w:w="5000" w:type="pct"/>
            <w:vAlign w:val="center"/>
          </w:tcPr>
          <w:p w14:paraId="61512557" w14:textId="77777777" w:rsidR="009A6708" w:rsidRPr="001B5DD9" w:rsidRDefault="009A6708" w:rsidP="001240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Rola kar i nagród w procesie socjalizacji</w:t>
            </w:r>
          </w:p>
        </w:tc>
      </w:tr>
      <w:tr w:rsidR="009A6708" w:rsidRPr="001B5DD9" w14:paraId="0F4B7F9F" w14:textId="77777777" w:rsidTr="00425873">
        <w:tc>
          <w:tcPr>
            <w:tcW w:w="5000" w:type="pct"/>
            <w:vAlign w:val="center"/>
          </w:tcPr>
          <w:p w14:paraId="3C407168" w14:textId="77777777" w:rsidR="009A6708" w:rsidRPr="001B5DD9" w:rsidRDefault="009A6708" w:rsidP="001240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Proces socjalizacji a role społeczne</w:t>
            </w:r>
          </w:p>
        </w:tc>
      </w:tr>
      <w:tr w:rsidR="009A6708" w:rsidRPr="001B5DD9" w14:paraId="6574208D" w14:textId="77777777" w:rsidTr="00425873">
        <w:tc>
          <w:tcPr>
            <w:tcW w:w="5000" w:type="pct"/>
            <w:vAlign w:val="center"/>
          </w:tcPr>
          <w:p w14:paraId="5E6BB7B9" w14:textId="77777777" w:rsidR="009A6708" w:rsidRPr="001B5DD9" w:rsidRDefault="009A6708" w:rsidP="001240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Mechanizmy kontroli społecznej w procesie socjalizacji, stereotypy i uprzedzenia</w:t>
            </w:r>
          </w:p>
        </w:tc>
      </w:tr>
      <w:tr w:rsidR="009A6708" w:rsidRPr="001B5DD9" w14:paraId="49369B4A" w14:textId="77777777" w:rsidTr="00425873">
        <w:tc>
          <w:tcPr>
            <w:tcW w:w="5000" w:type="pct"/>
            <w:vAlign w:val="center"/>
          </w:tcPr>
          <w:p w14:paraId="3311B417" w14:textId="77777777" w:rsidR="009A6708" w:rsidRPr="001B5DD9" w:rsidRDefault="009A6708" w:rsidP="001240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Mechanizm facylitacji społecznej</w:t>
            </w:r>
          </w:p>
        </w:tc>
      </w:tr>
      <w:tr w:rsidR="009A6708" w:rsidRPr="001B5DD9" w14:paraId="726A66A2" w14:textId="77777777" w:rsidTr="00425873">
        <w:tc>
          <w:tcPr>
            <w:tcW w:w="5000" w:type="pct"/>
            <w:vAlign w:val="center"/>
          </w:tcPr>
          <w:p w14:paraId="4EF043EB" w14:textId="77777777" w:rsidR="009A6708" w:rsidRPr="001B5DD9" w:rsidRDefault="009A6708" w:rsidP="001240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Mechanizm wzmocnienia wewnętrznego a postawy społeczne jednostki</w:t>
            </w:r>
          </w:p>
        </w:tc>
      </w:tr>
    </w:tbl>
    <w:p w14:paraId="511E8081" w14:textId="77777777" w:rsidR="00042EEB" w:rsidRDefault="00042EEB" w:rsidP="008D38AC">
      <w:pPr>
        <w:pStyle w:val="Punktygwne"/>
        <w:spacing w:before="0" w:after="0"/>
        <w:rPr>
          <w:b w:val="0"/>
          <w:bCs/>
        </w:rPr>
      </w:pPr>
    </w:p>
    <w:p w14:paraId="63796DC3" w14:textId="697B1DDD" w:rsidR="00042EEB" w:rsidRDefault="00042EEB" w:rsidP="00042EEB">
      <w:pPr>
        <w:pStyle w:val="Punktygwne"/>
        <w:numPr>
          <w:ilvl w:val="0"/>
          <w:numId w:val="2"/>
        </w:numPr>
        <w:spacing w:before="0" w:after="0"/>
        <w:rPr>
          <w:b w:val="0"/>
          <w:bCs/>
        </w:rPr>
      </w:pPr>
      <w:r w:rsidRPr="00E85B96">
        <w:rPr>
          <w:b w:val="0"/>
          <w:bCs/>
        </w:rPr>
        <w:t>Problematyka ćwiczeń audytoryjnych, konwersatoryjnych, laboratoryjnych, zajęć praktycznych</w:t>
      </w:r>
      <w:r>
        <w:rPr>
          <w:b w:val="0"/>
          <w:bCs/>
        </w:rPr>
        <w:t xml:space="preserve"> </w:t>
      </w:r>
    </w:p>
    <w:p w14:paraId="1D0F27EB" w14:textId="77777777" w:rsidR="00042EEB" w:rsidRPr="00E85B96" w:rsidRDefault="00042EEB" w:rsidP="00042EEB">
      <w:pPr>
        <w:pStyle w:val="Punktygwne"/>
        <w:spacing w:before="0" w:after="0"/>
        <w:ind w:left="1080"/>
        <w:rPr>
          <w:b w:val="0"/>
          <w:bCs/>
        </w:rPr>
      </w:pPr>
    </w:p>
    <w:tbl>
      <w:tblPr>
        <w:tblW w:w="52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042EEB" w:rsidRPr="001B5DD9" w14:paraId="1D66B689" w14:textId="77777777" w:rsidTr="00647D6B">
        <w:tc>
          <w:tcPr>
            <w:tcW w:w="5000" w:type="pct"/>
            <w:vAlign w:val="center"/>
          </w:tcPr>
          <w:p w14:paraId="27EF2B8E" w14:textId="1D9681E4" w:rsidR="00042EEB" w:rsidRPr="001B5DD9" w:rsidRDefault="00042EEB" w:rsidP="00647D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b/>
              </w:rPr>
              <w:t>Treści merytoryczne</w:t>
            </w:r>
          </w:p>
        </w:tc>
      </w:tr>
      <w:tr w:rsidR="00042EEB" w:rsidRPr="001B5DD9" w14:paraId="2760F70E" w14:textId="77777777" w:rsidTr="00647D6B">
        <w:tc>
          <w:tcPr>
            <w:tcW w:w="5000" w:type="pct"/>
            <w:vAlign w:val="center"/>
          </w:tcPr>
          <w:p w14:paraId="4D3C8FAE" w14:textId="77777777" w:rsidR="00042EEB" w:rsidRPr="001B5DD9" w:rsidRDefault="00042EEB" w:rsidP="00647D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 xml:space="preserve">Społeczne konteksty rozwoju osobowości - strukturalny model kontekstów socjalizacji </w:t>
            </w:r>
          </w:p>
        </w:tc>
      </w:tr>
      <w:tr w:rsidR="00042EEB" w:rsidRPr="001B5DD9" w14:paraId="6F720C83" w14:textId="77777777" w:rsidTr="00647D6B">
        <w:tc>
          <w:tcPr>
            <w:tcW w:w="5000" w:type="pct"/>
            <w:vAlign w:val="center"/>
          </w:tcPr>
          <w:p w14:paraId="4DF29CB1" w14:textId="77777777" w:rsidR="00042EEB" w:rsidRPr="001B5DD9" w:rsidRDefault="00042EEB" w:rsidP="00647D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Rola małych nieformalnych grup społecznych w procesie uspołecznienia.</w:t>
            </w:r>
          </w:p>
        </w:tc>
      </w:tr>
      <w:tr w:rsidR="00042EEB" w:rsidRPr="001B5DD9" w14:paraId="7392BAAA" w14:textId="77777777" w:rsidTr="00647D6B">
        <w:tc>
          <w:tcPr>
            <w:tcW w:w="5000" w:type="pct"/>
            <w:vAlign w:val="center"/>
          </w:tcPr>
          <w:p w14:paraId="0556F21B" w14:textId="77777777" w:rsidR="00042EEB" w:rsidRPr="001B5DD9" w:rsidRDefault="00042EEB" w:rsidP="00647D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Organizacje społeczne i instytucje wychowawcze. Socjalizacja szkolna i zawodowa</w:t>
            </w:r>
          </w:p>
        </w:tc>
      </w:tr>
      <w:tr w:rsidR="00042EEB" w:rsidRPr="001B5DD9" w14:paraId="053D52FA" w14:textId="77777777" w:rsidTr="00647D6B">
        <w:tc>
          <w:tcPr>
            <w:tcW w:w="5000" w:type="pct"/>
            <w:vAlign w:val="center"/>
          </w:tcPr>
          <w:p w14:paraId="5F100930" w14:textId="77777777" w:rsidR="00042EEB" w:rsidRPr="001B5DD9" w:rsidRDefault="00042EEB" w:rsidP="00647D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Socjalizacja rodzinna</w:t>
            </w:r>
          </w:p>
        </w:tc>
      </w:tr>
      <w:tr w:rsidR="00042EEB" w:rsidRPr="001B5DD9" w14:paraId="011CE3B0" w14:textId="77777777" w:rsidTr="00647D6B">
        <w:tc>
          <w:tcPr>
            <w:tcW w:w="5000" w:type="pct"/>
            <w:vAlign w:val="center"/>
          </w:tcPr>
          <w:p w14:paraId="1CA500D0" w14:textId="77777777" w:rsidR="00042EEB" w:rsidRPr="001B5DD9" w:rsidRDefault="00042EEB" w:rsidP="00647D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Rola grupy rówieśniczej w procesie socjalizacji</w:t>
            </w:r>
          </w:p>
        </w:tc>
      </w:tr>
      <w:tr w:rsidR="00042EEB" w:rsidRPr="001B5DD9" w14:paraId="55ADB2F2" w14:textId="77777777" w:rsidTr="00647D6B">
        <w:tc>
          <w:tcPr>
            <w:tcW w:w="5000" w:type="pct"/>
            <w:vAlign w:val="center"/>
          </w:tcPr>
          <w:p w14:paraId="4C578C49" w14:textId="09D435FB" w:rsidR="00042EEB" w:rsidRPr="001B5DD9" w:rsidRDefault="00042EEB" w:rsidP="00647D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 xml:space="preserve">Wpływy </w:t>
            </w:r>
            <w:proofErr w:type="spellStart"/>
            <w:r w:rsidRPr="001B5DD9">
              <w:rPr>
                <w:rFonts w:ascii="Corbel" w:hAnsi="Corbel"/>
                <w:sz w:val="24"/>
                <w:szCs w:val="24"/>
              </w:rPr>
              <w:t>społeczno</w:t>
            </w:r>
            <w:proofErr w:type="spellEnd"/>
            <w:r w:rsidRPr="001B5DD9">
              <w:rPr>
                <w:rFonts w:ascii="Corbel" w:hAnsi="Corbel"/>
                <w:sz w:val="24"/>
                <w:szCs w:val="24"/>
              </w:rPr>
              <w:t xml:space="preserve"> - kulturowe a płeć.</w:t>
            </w:r>
          </w:p>
        </w:tc>
      </w:tr>
      <w:tr w:rsidR="00042EEB" w:rsidRPr="001B5DD9" w14:paraId="198F60F5" w14:textId="77777777" w:rsidTr="00647D6B">
        <w:tc>
          <w:tcPr>
            <w:tcW w:w="5000" w:type="pct"/>
            <w:vAlign w:val="center"/>
          </w:tcPr>
          <w:p w14:paraId="03B6DED6" w14:textId="77777777" w:rsidR="00042EEB" w:rsidRPr="001B5DD9" w:rsidRDefault="00042EEB" w:rsidP="00647D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Wpływ środków masowego przekazu na proces socjalizacji jednostki.</w:t>
            </w:r>
          </w:p>
        </w:tc>
      </w:tr>
    </w:tbl>
    <w:p w14:paraId="40D43B4E" w14:textId="77777777" w:rsidR="00201E03" w:rsidRPr="001B5DD9" w:rsidRDefault="00201E03" w:rsidP="009A6708">
      <w:pPr>
        <w:spacing w:line="240" w:lineRule="auto"/>
        <w:rPr>
          <w:rFonts w:ascii="Corbel" w:hAnsi="Corbel"/>
          <w:sz w:val="24"/>
          <w:szCs w:val="24"/>
        </w:rPr>
      </w:pPr>
    </w:p>
    <w:p w14:paraId="28F3F4AE" w14:textId="77777777" w:rsidR="00201E03" w:rsidRPr="001B5DD9" w:rsidRDefault="00201E03" w:rsidP="00201E03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1B5DD9">
        <w:rPr>
          <w:rFonts w:ascii="Corbel" w:hAnsi="Corbel"/>
          <w:smallCaps w:val="0"/>
          <w:szCs w:val="24"/>
        </w:rPr>
        <w:t>METODY DYDAKTYCZNE</w:t>
      </w:r>
      <w:r w:rsidRPr="001B5DD9">
        <w:rPr>
          <w:rFonts w:ascii="Corbel" w:hAnsi="Corbel"/>
          <w:b w:val="0"/>
          <w:smallCaps w:val="0"/>
          <w:szCs w:val="24"/>
        </w:rPr>
        <w:t xml:space="preserve"> </w:t>
      </w:r>
    </w:p>
    <w:p w14:paraId="31FE8CC8" w14:textId="77777777" w:rsidR="00201E03" w:rsidRPr="001B5DD9" w:rsidRDefault="00201E03" w:rsidP="00201E03">
      <w:pPr>
        <w:pStyle w:val="Punktygwne"/>
        <w:spacing w:before="0" w:after="0"/>
        <w:ind w:left="862"/>
        <w:rPr>
          <w:rFonts w:ascii="Corbel" w:hAnsi="Corbel"/>
          <w:b w:val="0"/>
          <w:smallCaps w:val="0"/>
          <w:color w:val="FF0000"/>
          <w:szCs w:val="24"/>
        </w:rPr>
      </w:pPr>
    </w:p>
    <w:p w14:paraId="3740970F" w14:textId="7003AF06" w:rsidR="00042EEB" w:rsidRPr="00B41021" w:rsidRDefault="00042EEB" w:rsidP="00042EE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hAnsi="Corbel"/>
          <w:b w:val="0"/>
          <w:smallCaps w:val="0"/>
          <w:szCs w:val="24"/>
        </w:rPr>
        <w:t>Wykład: wykład problemowy, wykład z prezentacją multimedialną</w:t>
      </w:r>
      <w:r w:rsidR="0098519C">
        <w:rPr>
          <w:rFonts w:ascii="Corbel" w:hAnsi="Corbel"/>
          <w:b w:val="0"/>
          <w:smallCaps w:val="0"/>
          <w:szCs w:val="24"/>
        </w:rPr>
        <w:t>.</w:t>
      </w:r>
    </w:p>
    <w:p w14:paraId="43EFE348" w14:textId="77777777" w:rsidR="00042EEB" w:rsidRPr="00AC2042" w:rsidRDefault="00042EEB" w:rsidP="00042EEB">
      <w:pPr>
        <w:pStyle w:val="Punktygwne"/>
        <w:spacing w:before="0" w:after="0"/>
        <w:jc w:val="both"/>
        <w:rPr>
          <w:rFonts w:ascii="Corbel" w:hAnsi="Corbel"/>
          <w:iCs/>
          <w:smallCaps w:val="0"/>
          <w:szCs w:val="24"/>
        </w:rPr>
      </w:pPr>
      <w:r>
        <w:rPr>
          <w:rFonts w:ascii="Corbel" w:hAnsi="Corbel"/>
          <w:b w:val="0"/>
          <w:iCs/>
          <w:smallCaps w:val="0"/>
          <w:szCs w:val="24"/>
        </w:rPr>
        <w:t xml:space="preserve">Ćwiczenia: analiza tekstów z dyskusją, metoda projektów, praca w grupach, referat, </w:t>
      </w:r>
      <w:r w:rsidRPr="00C0207A">
        <w:rPr>
          <w:rFonts w:ascii="Corbel" w:hAnsi="Corbel"/>
          <w:b w:val="0"/>
          <w:smallCaps w:val="0"/>
          <w:szCs w:val="24"/>
        </w:rPr>
        <w:t>prezentacj</w:t>
      </w:r>
      <w:r>
        <w:rPr>
          <w:rFonts w:ascii="Corbel" w:hAnsi="Corbel"/>
          <w:b w:val="0"/>
          <w:smallCaps w:val="0"/>
          <w:szCs w:val="24"/>
        </w:rPr>
        <w:t>a</w:t>
      </w:r>
      <w:r w:rsidRPr="00C0207A">
        <w:rPr>
          <w:rFonts w:ascii="Corbel" w:hAnsi="Corbel"/>
          <w:b w:val="0"/>
          <w:smallCaps w:val="0"/>
          <w:szCs w:val="24"/>
        </w:rPr>
        <w:t xml:space="preserve"> multimedialn</w:t>
      </w:r>
      <w:r>
        <w:rPr>
          <w:rFonts w:ascii="Corbel" w:hAnsi="Corbel"/>
          <w:b w:val="0"/>
          <w:smallCaps w:val="0"/>
          <w:szCs w:val="24"/>
        </w:rPr>
        <w:t>a.</w:t>
      </w:r>
    </w:p>
    <w:bookmarkEnd w:id="0"/>
    <w:p w14:paraId="73D0754F" w14:textId="77777777"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315D4C" w14:textId="77777777" w:rsidR="00201E03" w:rsidRPr="001B5DD9" w:rsidRDefault="00201E03" w:rsidP="00201E03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1B5DD9">
        <w:rPr>
          <w:rFonts w:ascii="Corbel" w:hAnsi="Corbel"/>
          <w:smallCaps w:val="0"/>
          <w:szCs w:val="24"/>
        </w:rPr>
        <w:t>METODY I KRYTERIA OCENY</w:t>
      </w:r>
    </w:p>
    <w:p w14:paraId="43D5015A" w14:textId="77777777"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B5DD9">
        <w:rPr>
          <w:rFonts w:ascii="Corbel" w:hAnsi="Corbel"/>
          <w:b w:val="0"/>
          <w:smallCaps w:val="0"/>
          <w:szCs w:val="24"/>
        </w:rPr>
        <w:t>4.1 Sposoby weryfikacji efektów kształcenia</w:t>
      </w:r>
    </w:p>
    <w:p w14:paraId="5DA1C43E" w14:textId="77777777"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5173"/>
        <w:gridCol w:w="2589"/>
      </w:tblGrid>
      <w:tr w:rsidR="00201E03" w:rsidRPr="001B5DD9" w14:paraId="4A03AD1C" w14:textId="77777777" w:rsidTr="00A70EB0">
        <w:trPr>
          <w:trHeight w:val="754"/>
        </w:trPr>
        <w:tc>
          <w:tcPr>
            <w:tcW w:w="1560" w:type="dxa"/>
          </w:tcPr>
          <w:p w14:paraId="21F2639B" w14:textId="77777777" w:rsidR="00201E03" w:rsidRPr="001B5DD9" w:rsidRDefault="00201E03" w:rsidP="008226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6AE3E60E" w14:textId="77777777" w:rsidR="00201E03" w:rsidRPr="001B5DD9" w:rsidRDefault="00201E03" w:rsidP="008226C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173" w:type="dxa"/>
          </w:tcPr>
          <w:p w14:paraId="43FDA27E" w14:textId="77777777" w:rsidR="00201E03" w:rsidRPr="001B5DD9" w:rsidRDefault="00201E03" w:rsidP="008226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744F9BE7" w14:textId="11DB6121" w:rsidR="00201E03" w:rsidRPr="001B5DD9" w:rsidRDefault="00201E03" w:rsidP="008226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0" w:type="auto"/>
          </w:tcPr>
          <w:p w14:paraId="2D1CEED8" w14:textId="2829E9A9" w:rsidR="00201E03" w:rsidRPr="001B5DD9" w:rsidRDefault="00201E03" w:rsidP="008226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(w, </w:t>
            </w:r>
            <w:proofErr w:type="spellStart"/>
            <w:r w:rsidRPr="001B5DD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B5DD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01E03" w:rsidRPr="001B5DD9" w14:paraId="77C9F049" w14:textId="77777777" w:rsidTr="00A70EB0">
        <w:trPr>
          <w:trHeight w:val="256"/>
        </w:trPr>
        <w:tc>
          <w:tcPr>
            <w:tcW w:w="1560" w:type="dxa"/>
          </w:tcPr>
          <w:p w14:paraId="0A14E072" w14:textId="77777777" w:rsidR="00201E03" w:rsidRPr="001B5DD9" w:rsidRDefault="00201E03" w:rsidP="003041B0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proofErr w:type="spellStart"/>
            <w:r w:rsidRPr="001B5DD9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B5DD9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173" w:type="dxa"/>
          </w:tcPr>
          <w:p w14:paraId="5DF31DA6" w14:textId="77777777" w:rsidR="00201E03" w:rsidRPr="001B5DD9" w:rsidRDefault="00425873" w:rsidP="003041B0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0" w:type="auto"/>
          </w:tcPr>
          <w:p w14:paraId="52C557E6" w14:textId="5A141278" w:rsidR="00201E03" w:rsidRPr="001B5DD9" w:rsidRDefault="0098519C" w:rsidP="003041B0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201E03" w:rsidRPr="001B5DD9"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ćwiczenia</w:t>
            </w:r>
          </w:p>
        </w:tc>
      </w:tr>
      <w:tr w:rsidR="0098519C" w:rsidRPr="001B5DD9" w14:paraId="16A38320" w14:textId="77777777" w:rsidTr="00A70EB0">
        <w:trPr>
          <w:trHeight w:val="158"/>
        </w:trPr>
        <w:tc>
          <w:tcPr>
            <w:tcW w:w="1560" w:type="dxa"/>
          </w:tcPr>
          <w:p w14:paraId="191429A4" w14:textId="77777777" w:rsidR="0098519C" w:rsidRPr="001B5DD9" w:rsidRDefault="0098519C" w:rsidP="0098519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B5DD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73" w:type="dxa"/>
          </w:tcPr>
          <w:p w14:paraId="358E3BA4" w14:textId="77777777" w:rsidR="0098519C" w:rsidRPr="001B5DD9" w:rsidRDefault="0098519C" w:rsidP="0098519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0" w:type="auto"/>
          </w:tcPr>
          <w:p w14:paraId="2C92CBDC" w14:textId="06087255" w:rsidR="0098519C" w:rsidRPr="001B5DD9" w:rsidRDefault="0098519C" w:rsidP="0098519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F66142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98519C" w:rsidRPr="001B5DD9" w14:paraId="76A2D5BD" w14:textId="77777777" w:rsidTr="00A70EB0">
        <w:trPr>
          <w:trHeight w:val="262"/>
        </w:trPr>
        <w:tc>
          <w:tcPr>
            <w:tcW w:w="1560" w:type="dxa"/>
          </w:tcPr>
          <w:p w14:paraId="19EA320D" w14:textId="77777777" w:rsidR="0098519C" w:rsidRPr="001B5DD9" w:rsidRDefault="0098519C" w:rsidP="0098519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B5DD9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73" w:type="dxa"/>
          </w:tcPr>
          <w:p w14:paraId="488EE4E1" w14:textId="77777777" w:rsidR="0098519C" w:rsidRPr="001B5DD9" w:rsidRDefault="0098519C" w:rsidP="0098519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0" w:type="auto"/>
          </w:tcPr>
          <w:p w14:paraId="2CEF6282" w14:textId="3E178583" w:rsidR="0098519C" w:rsidRPr="001B5DD9" w:rsidRDefault="0098519C" w:rsidP="0098519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F66142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98519C" w:rsidRPr="001B5DD9" w14:paraId="4BCCF7DB" w14:textId="77777777" w:rsidTr="00A70EB0">
        <w:trPr>
          <w:trHeight w:val="208"/>
        </w:trPr>
        <w:tc>
          <w:tcPr>
            <w:tcW w:w="1560" w:type="dxa"/>
          </w:tcPr>
          <w:p w14:paraId="5FEE9C8F" w14:textId="77777777" w:rsidR="0098519C" w:rsidRPr="001B5DD9" w:rsidRDefault="0098519C" w:rsidP="0098519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B5DD9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73" w:type="dxa"/>
          </w:tcPr>
          <w:p w14:paraId="5FF8FF2D" w14:textId="77777777" w:rsidR="0098519C" w:rsidRPr="001B5DD9" w:rsidRDefault="0098519C" w:rsidP="0098519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0" w:type="auto"/>
          </w:tcPr>
          <w:p w14:paraId="6E624A65" w14:textId="1E45071F" w:rsidR="0098519C" w:rsidRPr="001B5DD9" w:rsidRDefault="0098519C" w:rsidP="0098519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F66142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98519C" w:rsidRPr="001B5DD9" w14:paraId="08C75EA8" w14:textId="77777777" w:rsidTr="00A70EB0">
        <w:trPr>
          <w:trHeight w:val="326"/>
        </w:trPr>
        <w:tc>
          <w:tcPr>
            <w:tcW w:w="1560" w:type="dxa"/>
          </w:tcPr>
          <w:p w14:paraId="114D6D72" w14:textId="77777777" w:rsidR="0098519C" w:rsidRPr="001B5DD9" w:rsidRDefault="0098519C" w:rsidP="0098519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B5DD9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173" w:type="dxa"/>
          </w:tcPr>
          <w:p w14:paraId="626C5C91" w14:textId="011EE0F1" w:rsidR="0098519C" w:rsidRPr="001B5DD9" w:rsidRDefault="0098519C" w:rsidP="0098519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aktywność i </w:t>
            </w:r>
            <w:r w:rsidRPr="001B5D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0" w:type="auto"/>
          </w:tcPr>
          <w:p w14:paraId="722822AE" w14:textId="46F9F500" w:rsidR="0098519C" w:rsidRPr="001B5DD9" w:rsidRDefault="0098519C" w:rsidP="0098519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F66142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98519C" w:rsidRPr="001B5DD9" w14:paraId="473D2CF3" w14:textId="77777777" w:rsidTr="00A70EB0">
        <w:trPr>
          <w:trHeight w:val="302"/>
        </w:trPr>
        <w:tc>
          <w:tcPr>
            <w:tcW w:w="1560" w:type="dxa"/>
          </w:tcPr>
          <w:p w14:paraId="638706CE" w14:textId="77777777" w:rsidR="0098519C" w:rsidRPr="001B5DD9" w:rsidRDefault="0098519C" w:rsidP="0098519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B5DD9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173" w:type="dxa"/>
          </w:tcPr>
          <w:p w14:paraId="4E1CFA61" w14:textId="5AD06B8E" w:rsidR="0098519C" w:rsidRPr="001B5DD9" w:rsidRDefault="0098519C" w:rsidP="0098519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aktywność i </w:t>
            </w:r>
            <w:r w:rsidRPr="001B5D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0" w:type="auto"/>
          </w:tcPr>
          <w:p w14:paraId="48BE4A82" w14:textId="5C03529B" w:rsidR="0098519C" w:rsidRPr="001B5DD9" w:rsidRDefault="0098519C" w:rsidP="0098519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F66142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98519C" w:rsidRPr="001B5DD9" w14:paraId="6E4487C3" w14:textId="77777777" w:rsidTr="00A70EB0">
        <w:trPr>
          <w:trHeight w:val="302"/>
        </w:trPr>
        <w:tc>
          <w:tcPr>
            <w:tcW w:w="1560" w:type="dxa"/>
          </w:tcPr>
          <w:p w14:paraId="10F24A4F" w14:textId="77777777" w:rsidR="0098519C" w:rsidRPr="001B5DD9" w:rsidRDefault="0098519C" w:rsidP="0098519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B5DD9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173" w:type="dxa"/>
          </w:tcPr>
          <w:p w14:paraId="3A197EFC" w14:textId="08BB1628" w:rsidR="0098519C" w:rsidRPr="001B5DD9" w:rsidRDefault="0098519C" w:rsidP="0098519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aktywność i </w:t>
            </w:r>
            <w:r w:rsidRPr="001B5D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0" w:type="auto"/>
          </w:tcPr>
          <w:p w14:paraId="7F294B8E" w14:textId="3239EA41" w:rsidR="0098519C" w:rsidRPr="001B5DD9" w:rsidRDefault="0098519C" w:rsidP="0098519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F66142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</w:tbl>
    <w:p w14:paraId="1D6EE422" w14:textId="77777777"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32A00D" w14:textId="72DC8B5D"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  <w:r w:rsidRPr="001B5DD9">
        <w:rPr>
          <w:rFonts w:ascii="Corbel" w:hAnsi="Corbel"/>
          <w:b w:val="0"/>
          <w:smallCaps w:val="0"/>
          <w:szCs w:val="24"/>
        </w:rPr>
        <w:t xml:space="preserve">4.2 Warunki zaliczenia przedmiotu </w:t>
      </w:r>
      <w:r w:rsidRPr="001B5DD9">
        <w:rPr>
          <w:rFonts w:ascii="Corbel" w:hAnsi="Corbel"/>
          <w:b w:val="0"/>
          <w:smallCaps w:val="0"/>
          <w:color w:val="000000"/>
          <w:szCs w:val="24"/>
        </w:rPr>
        <w:t>(kryteria oceniania)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201E03" w:rsidRPr="001B5DD9" w14:paraId="63A8EB59" w14:textId="77777777" w:rsidTr="0000613C">
        <w:tc>
          <w:tcPr>
            <w:tcW w:w="9322" w:type="dxa"/>
          </w:tcPr>
          <w:p w14:paraId="7942EE31" w14:textId="77777777" w:rsidR="0098519C" w:rsidRPr="00235374" w:rsidRDefault="0098519C" w:rsidP="009851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Obecność na ćwiczeniach i aktywny udział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D92CBFF" w14:textId="5D565AC4" w:rsidR="00201E03" w:rsidRPr="0098519C" w:rsidRDefault="0098519C" w:rsidP="008226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Pozytywna ocena z pisemnego kolokwium zaliczeniowego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62599CE2" w14:textId="77777777"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E464FE" w14:textId="77777777" w:rsidR="00201E03" w:rsidRPr="001B5DD9" w:rsidRDefault="00201E03" w:rsidP="00201E03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  <w:r w:rsidRPr="001B5DD9">
        <w:rPr>
          <w:rFonts w:ascii="Corbel" w:hAnsi="Corbel"/>
          <w:smallCaps w:val="0"/>
          <w:szCs w:val="24"/>
        </w:rPr>
        <w:lastRenderedPageBreak/>
        <w:t>5. Całkowity nakład pracy studenta potrzebny do osiągnięcia założonych efektów w godzinach oraz punktach ECTS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3969"/>
      </w:tblGrid>
      <w:tr w:rsidR="004D103A" w:rsidRPr="004C3A5E" w14:paraId="4C86DA25" w14:textId="77777777" w:rsidTr="0000613C">
        <w:trPr>
          <w:trHeight w:hRule="exact" w:val="55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3246A" w14:textId="77777777" w:rsidR="004D103A" w:rsidRPr="004D103A" w:rsidRDefault="004D103A" w:rsidP="004D103A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103A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8BC91" w14:textId="77777777" w:rsidR="004D103A" w:rsidRPr="004D103A" w:rsidRDefault="004D103A" w:rsidP="004D103A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103A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4D103A" w:rsidRPr="004C3A5E" w14:paraId="58AC1CF1" w14:textId="77777777" w:rsidTr="0000613C">
        <w:trPr>
          <w:trHeight w:hRule="exact" w:val="55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BA49E" w14:textId="77777777" w:rsidR="004D103A" w:rsidRPr="00C0207A" w:rsidRDefault="004D103A" w:rsidP="00363162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>kontaktowe wynikające z planu studiów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71FCE" w14:textId="540FA2F1" w:rsidR="004D103A" w:rsidRPr="004D103A" w:rsidRDefault="0081660A" w:rsidP="004D103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4D103A" w:rsidRPr="004C3A5E" w14:paraId="2060D1E6" w14:textId="77777777" w:rsidTr="0000613C">
        <w:trPr>
          <w:trHeight w:hRule="exact" w:val="55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F342C" w14:textId="77777777" w:rsidR="004D103A" w:rsidRPr="00C0207A" w:rsidRDefault="004D103A" w:rsidP="00322765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(udział w konsultacjach)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16808" w14:textId="54728B25" w:rsidR="004D103A" w:rsidRPr="004D103A" w:rsidRDefault="00932DBE" w:rsidP="004D103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4D103A" w:rsidRPr="004C3A5E" w14:paraId="687ADF9C" w14:textId="77777777" w:rsidTr="007920D8">
        <w:trPr>
          <w:trHeight w:hRule="exact" w:val="141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7559E" w14:textId="77777777" w:rsidR="007920D8" w:rsidRDefault="007920D8" w:rsidP="007920D8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studenta:</w:t>
            </w:r>
          </w:p>
          <w:p w14:paraId="731C75DF" w14:textId="77777777" w:rsidR="007920D8" w:rsidRDefault="007920D8" w:rsidP="007920D8">
            <w:pPr>
              <w:pStyle w:val="Akapitzlist"/>
            </w:pPr>
            <w:r>
              <w:rPr>
                <w:rFonts w:ascii="Corbel" w:hAnsi="Corbel"/>
                <w:sz w:val="24"/>
                <w:szCs w:val="24"/>
              </w:rPr>
              <w:t>- studiowanie literatury przedmiotu,</w:t>
            </w:r>
            <w:r>
              <w:rPr>
                <w:rFonts w:ascii="Corbel" w:hAnsi="Corbel"/>
                <w:color w:val="FF0000"/>
                <w:sz w:val="24"/>
                <w:szCs w:val="24"/>
              </w:rPr>
              <w:t> </w:t>
            </w:r>
          </w:p>
          <w:p w14:paraId="25E2E65F" w14:textId="77777777" w:rsidR="007920D8" w:rsidRDefault="007920D8" w:rsidP="007920D8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zajęć,  </w:t>
            </w:r>
          </w:p>
          <w:p w14:paraId="0CAC95D1" w14:textId="77777777" w:rsidR="007920D8" w:rsidRDefault="007920D8" w:rsidP="007920D8">
            <w:pPr>
              <w:pStyle w:val="Akapitzlist"/>
              <w:rPr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zaliczenia.</w:t>
            </w:r>
          </w:p>
          <w:p w14:paraId="55F9E1FE" w14:textId="77777777" w:rsidR="004D103A" w:rsidRPr="00C0207A" w:rsidRDefault="004D103A" w:rsidP="00363162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26DF4" w14:textId="77777777" w:rsidR="007920D8" w:rsidRDefault="007920D8" w:rsidP="004D103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7F84816" w14:textId="6C1F45B7" w:rsidR="007920D8" w:rsidRDefault="007920D8" w:rsidP="004D103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69B83E90" w14:textId="623A82D4" w:rsidR="007920D8" w:rsidRDefault="00932DBE" w:rsidP="004D103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6E5FB39F" w14:textId="1BC43A0E" w:rsidR="007920D8" w:rsidRPr="004D103A" w:rsidRDefault="00932DBE" w:rsidP="004D103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</w:t>
            </w:r>
            <w:bookmarkStart w:id="1" w:name="_GoBack"/>
            <w:bookmarkEnd w:id="1"/>
          </w:p>
        </w:tc>
      </w:tr>
      <w:tr w:rsidR="004D103A" w:rsidRPr="00C0207A" w14:paraId="23FB50E3" w14:textId="77777777" w:rsidTr="0000613C">
        <w:trPr>
          <w:trHeight w:hRule="exact" w:val="55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13F75" w14:textId="77777777" w:rsidR="004D103A" w:rsidRPr="00C0207A" w:rsidRDefault="004D103A" w:rsidP="00363162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C58E5" w14:textId="7EC52206" w:rsidR="004D103A" w:rsidRPr="004D103A" w:rsidRDefault="0081660A" w:rsidP="004D103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4D103A" w:rsidRPr="00C0207A" w14:paraId="4DC150E4" w14:textId="77777777" w:rsidTr="0000613C">
        <w:trPr>
          <w:trHeight w:hRule="exact" w:val="55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AEC81" w14:textId="77777777" w:rsidR="004D103A" w:rsidRPr="004D103A" w:rsidRDefault="004D103A" w:rsidP="004D103A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103A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FFB1C" w14:textId="77777777" w:rsidR="004D103A" w:rsidRPr="004D103A" w:rsidRDefault="003C575B" w:rsidP="004D103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C490E01" w14:textId="77777777"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AAE14D" w14:textId="77777777"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9235DD" w14:textId="77777777" w:rsidR="00201E03" w:rsidRPr="001B5DD9" w:rsidRDefault="00201E03" w:rsidP="00201E03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1B5DD9">
        <w:rPr>
          <w:rFonts w:ascii="Corbel" w:hAnsi="Corbel"/>
          <w:smallCaps w:val="0"/>
          <w:szCs w:val="24"/>
        </w:rPr>
        <w:t>PRAKTYKI ZAWODOWE W RAMACH PRZEDMIOTU/ MODUŁU</w:t>
      </w:r>
    </w:p>
    <w:p w14:paraId="132958E6" w14:textId="77777777" w:rsidR="00201E03" w:rsidRPr="001B5DD9" w:rsidRDefault="00201E03" w:rsidP="00201E0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5103"/>
      </w:tblGrid>
      <w:tr w:rsidR="00201E03" w:rsidRPr="001B5DD9" w14:paraId="76612F32" w14:textId="77777777" w:rsidTr="0000613C">
        <w:tc>
          <w:tcPr>
            <w:tcW w:w="4253" w:type="dxa"/>
          </w:tcPr>
          <w:p w14:paraId="34441B77" w14:textId="77777777" w:rsidR="00201E03" w:rsidRPr="001B5DD9" w:rsidRDefault="00201E03" w:rsidP="008226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103" w:type="dxa"/>
          </w:tcPr>
          <w:p w14:paraId="33DE68A4" w14:textId="77777777" w:rsidR="00201E03" w:rsidRPr="00BD542E" w:rsidRDefault="00F937CE" w:rsidP="008226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542E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201E03" w:rsidRPr="001B5DD9" w14:paraId="1144BDBC" w14:textId="77777777" w:rsidTr="0000613C">
        <w:tc>
          <w:tcPr>
            <w:tcW w:w="4253" w:type="dxa"/>
          </w:tcPr>
          <w:p w14:paraId="095C8648" w14:textId="77777777" w:rsidR="00201E03" w:rsidRPr="001B5DD9" w:rsidRDefault="00201E03" w:rsidP="008226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103" w:type="dxa"/>
          </w:tcPr>
          <w:p w14:paraId="3D982809" w14:textId="77777777" w:rsidR="00201E03" w:rsidRPr="00BD542E" w:rsidRDefault="00F937CE" w:rsidP="008226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542E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52F8E52" w14:textId="77777777" w:rsidR="00201E03" w:rsidRPr="001B5DD9" w:rsidRDefault="00201E03" w:rsidP="00201E0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739C08" w14:textId="77777777" w:rsidR="00201E03" w:rsidRPr="001B5DD9" w:rsidRDefault="00201E03" w:rsidP="00201E03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1B5DD9">
        <w:rPr>
          <w:rFonts w:ascii="Corbel" w:hAnsi="Corbel"/>
          <w:smallCaps w:val="0"/>
          <w:szCs w:val="24"/>
        </w:rPr>
        <w:t>LITERATURA</w:t>
      </w:r>
    </w:p>
    <w:p w14:paraId="5A35BA3E" w14:textId="77777777" w:rsidR="009A6708" w:rsidRPr="001B5DD9" w:rsidRDefault="009A6708" w:rsidP="0000613C">
      <w:pPr>
        <w:pStyle w:val="Punktygwne"/>
        <w:spacing w:before="0" w:after="0"/>
        <w:ind w:left="720"/>
        <w:rPr>
          <w:rFonts w:ascii="Corbel" w:hAnsi="Corbel"/>
          <w:smallCaps w:val="0"/>
          <w:szCs w:val="24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9A6708" w:rsidRPr="001B5DD9" w14:paraId="0CF25364" w14:textId="77777777" w:rsidTr="0000613C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6C679" w14:textId="77777777" w:rsidR="009A6708" w:rsidRPr="004D103A" w:rsidRDefault="009A6708" w:rsidP="009A6708">
            <w:pPr>
              <w:pStyle w:val="Punktygwne"/>
              <w:spacing w:before="0" w:after="120"/>
              <w:rPr>
                <w:rFonts w:ascii="Corbel" w:hAnsi="Corbel"/>
                <w:smallCaps w:val="0"/>
                <w:szCs w:val="24"/>
              </w:rPr>
            </w:pPr>
            <w:r w:rsidRPr="004D103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44323DE5" w14:textId="77777777" w:rsidR="00F43736" w:rsidRPr="00370F9C" w:rsidRDefault="00BE6AFF" w:rsidP="00F43736">
            <w:pPr>
              <w:pStyle w:val="Nagwek1"/>
              <w:shd w:val="clear" w:color="auto" w:fill="FFFFFF"/>
              <w:spacing w:before="0" w:beforeAutospacing="0" w:after="0" w:afterAutospacing="0"/>
              <w:rPr>
                <w:rStyle w:val="name"/>
                <w:rFonts w:ascii="Corbel" w:eastAsia="Calibri" w:hAnsi="Corbel" w:cs="Open Sans Light"/>
                <w:b w:val="0"/>
                <w:bCs w:val="0"/>
                <w:sz w:val="24"/>
                <w:szCs w:val="24"/>
              </w:rPr>
            </w:pPr>
            <w:hyperlink r:id="rId9" w:tooltip="Piotr Bauć" w:history="1">
              <w:r w:rsidR="00F43736" w:rsidRPr="00370F9C">
                <w:rPr>
                  <w:rStyle w:val="Hipercze"/>
                  <w:rFonts w:ascii="Corbel" w:hAnsi="Corbel" w:cs="Open Sans"/>
                  <w:b w:val="0"/>
                  <w:bCs w:val="0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F43736" w:rsidRPr="00370F9C">
                <w:rPr>
                  <w:rStyle w:val="Hipercze"/>
                  <w:rFonts w:ascii="Corbel" w:hAnsi="Corbel" w:cs="Open Sans"/>
                  <w:b w:val="0"/>
                  <w:bCs w:val="0"/>
                  <w:color w:val="auto"/>
                  <w:sz w:val="24"/>
                  <w:szCs w:val="24"/>
                  <w:u w:val="none"/>
                  <w:shd w:val="clear" w:color="auto" w:fill="FFFFFF"/>
                </w:rPr>
                <w:t>Bauć</w:t>
              </w:r>
              <w:proofErr w:type="spellEnd"/>
            </w:hyperlink>
            <w:r w:rsidR="00F43736" w:rsidRPr="00370F9C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P.</w:t>
            </w:r>
            <w:r w:rsidR="00F43736" w:rsidRPr="00370F9C">
              <w:rPr>
                <w:rFonts w:ascii="Corbel" w:hAnsi="Corbel" w:cs="Open Sans"/>
                <w:b w:val="0"/>
                <w:bCs w:val="0"/>
                <w:sz w:val="24"/>
                <w:szCs w:val="24"/>
                <w:shd w:val="clear" w:color="auto" w:fill="FFFFFF"/>
              </w:rPr>
              <w:t>, </w:t>
            </w:r>
            <w:hyperlink r:id="rId10" w:tooltip="Katarzyna Kmita-Zaniewska" w:history="1">
              <w:r w:rsidR="00F43736" w:rsidRPr="00370F9C">
                <w:rPr>
                  <w:rStyle w:val="Hipercze"/>
                  <w:rFonts w:ascii="Corbel" w:hAnsi="Corbel" w:cs="Open Sans"/>
                  <w:b w:val="0"/>
                  <w:bCs w:val="0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 Kmita-Zaniewska</w:t>
              </w:r>
            </w:hyperlink>
            <w:r w:rsidR="00F43736" w:rsidRPr="00370F9C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K.</w:t>
            </w:r>
            <w:r w:rsidR="00F43736" w:rsidRPr="00370F9C">
              <w:rPr>
                <w:rFonts w:ascii="Corbel" w:hAnsi="Corbel" w:cs="Open Sans"/>
                <w:b w:val="0"/>
                <w:bCs w:val="0"/>
                <w:sz w:val="24"/>
                <w:szCs w:val="24"/>
                <w:shd w:val="clear" w:color="auto" w:fill="FFFFFF"/>
              </w:rPr>
              <w:t>, </w:t>
            </w:r>
            <w:hyperlink r:id="rId11" w:tooltip="Marcin Welenc" w:history="1">
              <w:r w:rsidR="00F43736" w:rsidRPr="00370F9C">
                <w:rPr>
                  <w:rStyle w:val="Hipercze"/>
                  <w:rFonts w:ascii="Corbel" w:hAnsi="Corbel" w:cs="Open Sans"/>
                  <w:b w:val="0"/>
                  <w:bCs w:val="0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F43736" w:rsidRPr="00370F9C">
                <w:rPr>
                  <w:rStyle w:val="Hipercze"/>
                  <w:rFonts w:ascii="Corbel" w:hAnsi="Corbel" w:cs="Open Sans"/>
                  <w:b w:val="0"/>
                  <w:bCs w:val="0"/>
                  <w:color w:val="auto"/>
                  <w:sz w:val="24"/>
                  <w:szCs w:val="24"/>
                  <w:u w:val="none"/>
                  <w:shd w:val="clear" w:color="auto" w:fill="FFFFFF"/>
                </w:rPr>
                <w:t>Welenc</w:t>
              </w:r>
              <w:proofErr w:type="spellEnd"/>
            </w:hyperlink>
            <w:r w:rsidR="00F43736" w:rsidRPr="00370F9C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M.,</w:t>
            </w:r>
            <w:r w:rsidR="00F43736" w:rsidRPr="00370F9C">
              <w:rPr>
                <w:rFonts w:ascii="Corbel" w:hAnsi="Corbel" w:cs="Open Sans Light"/>
                <w:b w:val="0"/>
                <w:bCs w:val="0"/>
                <w:sz w:val="24"/>
                <w:szCs w:val="24"/>
              </w:rPr>
              <w:t xml:space="preserve"> </w:t>
            </w:r>
            <w:r w:rsidR="00F43736" w:rsidRPr="00370F9C">
              <w:rPr>
                <w:rStyle w:val="name"/>
                <w:rFonts w:ascii="Corbel" w:hAnsi="Corbel" w:cs="Open Sans Light"/>
                <w:b w:val="0"/>
                <w:bCs w:val="0"/>
                <w:sz w:val="24"/>
                <w:szCs w:val="24"/>
              </w:rPr>
              <w:t>Demokracja Socjalizacja Wychowanie</w:t>
            </w:r>
            <w:r w:rsidR="00F43736" w:rsidRPr="00370F9C">
              <w:rPr>
                <w:rStyle w:val="name"/>
                <w:rFonts w:ascii="Corbel" w:eastAsia="Calibri" w:hAnsi="Corbel" w:cs="Open Sans Light"/>
                <w:b w:val="0"/>
                <w:bCs w:val="0"/>
                <w:sz w:val="24"/>
                <w:szCs w:val="24"/>
              </w:rPr>
              <w:t>, Gdańsk 2019.</w:t>
            </w:r>
          </w:p>
          <w:p w14:paraId="567D65A3" w14:textId="77777777" w:rsidR="00F43736" w:rsidRPr="00A96238" w:rsidRDefault="00F43736" w:rsidP="00F4373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96238">
              <w:rPr>
                <w:rFonts w:ascii="Corbel" w:hAnsi="Corbel"/>
                <w:sz w:val="24"/>
                <w:szCs w:val="24"/>
              </w:rPr>
              <w:t>Bieszczad B., Łopatkiewicz A., Wymiary socjalizacji. Perspektywa pedagogiczna, Warszawa 2021.</w:t>
            </w:r>
          </w:p>
          <w:p w14:paraId="23B10A30" w14:textId="77777777" w:rsidR="00F43736" w:rsidRDefault="00F43736" w:rsidP="00F4373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96238">
              <w:rPr>
                <w:rFonts w:ascii="Corbel" w:hAnsi="Corbel"/>
                <w:sz w:val="24"/>
                <w:szCs w:val="24"/>
              </w:rPr>
              <w:t>Forma P., Socjalizacja dziecka z rodziny wielodzietnej. Studium teoretyczno-empiryczne, Kielce 2012</w:t>
            </w:r>
          </w:p>
          <w:p w14:paraId="59E0A376" w14:textId="77777777" w:rsidR="00F43736" w:rsidRPr="00C6194C" w:rsidRDefault="00F43736" w:rsidP="00F4373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96238">
              <w:rPr>
                <w:rFonts w:ascii="Corbel" w:hAnsi="Corbel"/>
                <w:sz w:val="24"/>
                <w:szCs w:val="24"/>
              </w:rPr>
              <w:t xml:space="preserve"> Jordan M., Rodzinne bariery socjalizacji nieletnich, Kraków 2003</w:t>
            </w:r>
          </w:p>
          <w:p w14:paraId="19EBBF69" w14:textId="77777777" w:rsidR="00F43736" w:rsidRPr="00370F9C" w:rsidRDefault="00BE6AFF" w:rsidP="00F43736">
            <w:pPr>
              <w:pStyle w:val="Nagwek2"/>
              <w:shd w:val="clear" w:color="auto" w:fill="FFFFFF"/>
              <w:spacing w:before="0" w:line="240" w:lineRule="auto"/>
              <w:rPr>
                <w:rFonts w:ascii="Corbel" w:eastAsia="Times New Roman" w:hAnsi="Corbel"/>
                <w:color w:val="auto"/>
                <w:sz w:val="24"/>
                <w:szCs w:val="24"/>
              </w:rPr>
            </w:pPr>
            <w:hyperlink r:id="rId12" w:tooltip="Magda Karkowska" w:history="1">
              <w:r w:rsidR="00F43736" w:rsidRPr="00370F9C">
                <w:rPr>
                  <w:rStyle w:val="Hipercze"/>
                  <w:rFonts w:ascii="Corbel" w:hAnsi="Corbel" w:cs="Open Sans"/>
                  <w:color w:val="auto"/>
                  <w:sz w:val="24"/>
                  <w:szCs w:val="24"/>
                  <w:u w:val="none"/>
                  <w:shd w:val="clear" w:color="auto" w:fill="FFFFFF"/>
                </w:rPr>
                <w:t>Karkowska</w:t>
              </w:r>
            </w:hyperlink>
            <w:r w:rsidR="00F43736">
              <w:rPr>
                <w:rFonts w:ascii="Corbel" w:hAnsi="Corbel"/>
                <w:color w:val="auto"/>
                <w:sz w:val="24"/>
                <w:szCs w:val="24"/>
              </w:rPr>
              <w:t xml:space="preserve"> M.</w:t>
            </w:r>
            <w:r w:rsidR="00F43736" w:rsidRPr="00370F9C">
              <w:rPr>
                <w:rFonts w:ascii="Corbel" w:hAnsi="Corbel"/>
                <w:color w:val="auto"/>
                <w:sz w:val="24"/>
                <w:szCs w:val="24"/>
              </w:rPr>
              <w:t>,</w:t>
            </w:r>
            <w:r w:rsidR="00F43736" w:rsidRPr="00370F9C">
              <w:rPr>
                <w:rFonts w:ascii="Corbel" w:hAnsi="Corbel" w:cs="Open Sans Light"/>
                <w:color w:val="auto"/>
                <w:sz w:val="24"/>
                <w:szCs w:val="24"/>
              </w:rPr>
              <w:t xml:space="preserve"> Socjologia wychowania</w:t>
            </w:r>
            <w:r w:rsidR="00F43736">
              <w:rPr>
                <w:rFonts w:ascii="Corbel" w:hAnsi="Corbel" w:cs="Open Sans Light"/>
                <w:color w:val="auto"/>
                <w:sz w:val="24"/>
                <w:szCs w:val="24"/>
              </w:rPr>
              <w:t>.</w:t>
            </w:r>
            <w:r w:rsidR="00F43736" w:rsidRPr="00370F9C">
              <w:rPr>
                <w:rFonts w:ascii="Corbel" w:hAnsi="Corbel" w:cs="Open Sans Light"/>
                <w:color w:val="auto"/>
                <w:sz w:val="24"/>
                <w:szCs w:val="24"/>
              </w:rPr>
              <w:t xml:space="preserve"> Wybrane elementy</w:t>
            </w:r>
            <w:r w:rsidR="00F43736">
              <w:rPr>
                <w:rFonts w:ascii="Corbel" w:hAnsi="Corbel" w:cs="Open Sans Light"/>
                <w:color w:val="auto"/>
                <w:sz w:val="24"/>
                <w:szCs w:val="24"/>
              </w:rPr>
              <w:t>.</w:t>
            </w:r>
            <w:r w:rsidR="00F43736" w:rsidRPr="00370F9C">
              <w:rPr>
                <w:rFonts w:ascii="Corbel" w:hAnsi="Corbel"/>
                <w:color w:val="auto"/>
                <w:sz w:val="24"/>
                <w:szCs w:val="24"/>
              </w:rPr>
              <w:t xml:space="preserve"> Mechanizmy socjalizacji i edukacja szkolna, Łódź 2011</w:t>
            </w:r>
          </w:p>
          <w:p w14:paraId="0268E3A8" w14:textId="041AD4F2" w:rsidR="008D38AC" w:rsidRPr="001B5DD9" w:rsidRDefault="00F43736" w:rsidP="00F437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70F9C">
              <w:rPr>
                <w:rFonts w:ascii="Corbel" w:hAnsi="Corbel"/>
                <w:b w:val="0"/>
                <w:smallCaps w:val="0"/>
                <w:szCs w:val="24"/>
              </w:rPr>
              <w:t>Tillmann</w:t>
            </w:r>
            <w:proofErr w:type="spellEnd"/>
            <w:r w:rsidRPr="00370F9C">
              <w:rPr>
                <w:rFonts w:ascii="Corbel" w:hAnsi="Corbel"/>
                <w:b w:val="0"/>
                <w:smallCaps w:val="0"/>
                <w:szCs w:val="24"/>
              </w:rPr>
              <w:t xml:space="preserve"> K.J., Teorie socjalizacji, Warszawa 2006.</w:t>
            </w:r>
          </w:p>
        </w:tc>
      </w:tr>
      <w:tr w:rsidR="009A6708" w:rsidRPr="001B5DD9" w14:paraId="358AD222" w14:textId="77777777" w:rsidTr="0000613C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5CF03" w14:textId="77777777" w:rsidR="009A6708" w:rsidRPr="004D103A" w:rsidRDefault="009A6708" w:rsidP="009A6708">
            <w:pPr>
              <w:pStyle w:val="Punktygwne"/>
              <w:spacing w:before="0" w:after="120"/>
              <w:rPr>
                <w:rFonts w:ascii="Corbel" w:hAnsi="Corbel"/>
                <w:smallCaps w:val="0"/>
                <w:szCs w:val="24"/>
              </w:rPr>
            </w:pPr>
            <w:r w:rsidRPr="004D103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7EB5CB66" w14:textId="77777777" w:rsidR="00F43736" w:rsidRPr="001B5DD9" w:rsidRDefault="00F43736" w:rsidP="00F437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B5DD9">
              <w:rPr>
                <w:rFonts w:ascii="Corbel" w:hAnsi="Corbel"/>
                <w:b w:val="0"/>
                <w:smallCaps w:val="0"/>
                <w:szCs w:val="24"/>
              </w:rPr>
              <w:t>Erikson</w:t>
            </w:r>
            <w:proofErr w:type="spellEnd"/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 E., Tożsamość a cykl życia, Poznań 2004.</w:t>
            </w:r>
          </w:p>
          <w:p w14:paraId="1F48F65A" w14:textId="77777777" w:rsidR="00F43736" w:rsidRPr="001B5DD9" w:rsidRDefault="00F43736" w:rsidP="00F437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B5DD9">
              <w:rPr>
                <w:rFonts w:ascii="Corbel" w:hAnsi="Corbel"/>
                <w:b w:val="0"/>
                <w:smallCaps w:val="0"/>
                <w:szCs w:val="24"/>
              </w:rPr>
              <w:t>Hurrelman</w:t>
            </w:r>
            <w:proofErr w:type="spellEnd"/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 K., Struktura społeczna a rozwój osobowości, Poznań 1994.</w:t>
            </w:r>
          </w:p>
          <w:p w14:paraId="4D1F9C8F" w14:textId="77777777" w:rsidR="00F43736" w:rsidRDefault="00F43736" w:rsidP="00F437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Mika St., Psychologia społeczna dla nauczycieli, Warszawa 1998.</w:t>
            </w:r>
          </w:p>
          <w:p w14:paraId="50C5E6D3" w14:textId="77777777" w:rsidR="00F43736" w:rsidRPr="001B5DD9" w:rsidRDefault="00F43736" w:rsidP="00F437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Style w:val="st1"/>
                <w:rFonts w:ascii="Corbel" w:hAnsi="Corbel"/>
                <w:b w:val="0"/>
                <w:smallCaps w:val="0"/>
                <w:szCs w:val="24"/>
              </w:rPr>
              <w:t>Pilch T., Lepalczyk I., Pedagogika społeczna,</w:t>
            </w:r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 Warszawa 1995</w:t>
            </w:r>
          </w:p>
          <w:p w14:paraId="5335146D" w14:textId="140925E4" w:rsidR="00F43736" w:rsidRPr="00C6194C" w:rsidRDefault="00F43736" w:rsidP="00F4373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Pstrąg D. </w:t>
            </w:r>
            <w:r w:rsidRPr="00A95076">
              <w:rPr>
                <w:rFonts w:ascii="Corbel" w:hAnsi="Corbel"/>
                <w:kern w:val="16"/>
                <w:sz w:val="24"/>
                <w:szCs w:val="24"/>
              </w:rPr>
              <w:t xml:space="preserve">Alternatywne formy życia małżeńsko – rodzinnego jako wynik przemian obyczajowych </w:t>
            </w:r>
            <w:r w:rsidRPr="00C6194C">
              <w:rPr>
                <w:rFonts w:ascii="Corbel" w:hAnsi="Corbel"/>
                <w:bCs/>
                <w:iCs/>
                <w:sz w:val="24"/>
                <w:szCs w:val="24"/>
              </w:rPr>
              <w:t xml:space="preserve">(w:) </w:t>
            </w:r>
            <w:r w:rsidRPr="00C6194C">
              <w:rPr>
                <w:rFonts w:ascii="Corbel" w:hAnsi="Corbel"/>
                <w:sz w:val="24"/>
                <w:szCs w:val="24"/>
                <w:lang w:eastAsia="pl-PL"/>
              </w:rPr>
              <w:t xml:space="preserve">Obraz współczesnej rodziny. Teoria i badania, pod red. B. </w:t>
            </w:r>
            <w:proofErr w:type="spellStart"/>
            <w:r w:rsidRPr="00C6194C">
              <w:rPr>
                <w:rFonts w:ascii="Corbel" w:hAnsi="Corbel"/>
                <w:sz w:val="24"/>
                <w:szCs w:val="24"/>
                <w:lang w:eastAsia="pl-PL"/>
              </w:rPr>
              <w:t>Szluz</w:t>
            </w:r>
            <w:proofErr w:type="spellEnd"/>
            <w:r w:rsidRPr="00C6194C">
              <w:rPr>
                <w:rFonts w:ascii="Corbel" w:hAnsi="Corbel"/>
                <w:sz w:val="24"/>
                <w:szCs w:val="24"/>
                <w:lang w:eastAsia="pl-PL"/>
              </w:rPr>
              <w:t>, Rzeszów 2017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365D8964" w14:textId="77777777" w:rsidR="00F43736" w:rsidRPr="001B5DD9" w:rsidRDefault="00F43736" w:rsidP="00F437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B5DD9">
              <w:rPr>
                <w:rFonts w:ascii="Corbel" w:hAnsi="Corbel"/>
                <w:b w:val="0"/>
                <w:smallCaps w:val="0"/>
                <w:szCs w:val="24"/>
              </w:rPr>
              <w:t>Skorny</w:t>
            </w:r>
            <w:proofErr w:type="spellEnd"/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 Z., Proces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socjalizacji dzieci i młodzieży,</w:t>
            </w:r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 Warszawa 1987</w:t>
            </w:r>
          </w:p>
          <w:p w14:paraId="3D6C9B78" w14:textId="77777777" w:rsidR="00F43736" w:rsidRPr="00370F9C" w:rsidRDefault="00F43736" w:rsidP="00F437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0F9C">
              <w:rPr>
                <w:rFonts w:ascii="Corbel" w:hAnsi="Corbel"/>
                <w:b w:val="0"/>
                <w:smallCaps w:val="0"/>
                <w:szCs w:val="24"/>
              </w:rPr>
              <w:t>Socjologia ogólna. Wybrane problemy., J. Polakowska– Kujawa (red.), Warszawa 2007.</w:t>
            </w:r>
          </w:p>
          <w:p w14:paraId="0A9511C7" w14:textId="77777777" w:rsidR="00F43736" w:rsidRPr="00370F9C" w:rsidRDefault="00F43736" w:rsidP="00F437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0F9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Sztompka P., Kuć M., Socjologia. Lektury, Kraków 2005. </w:t>
            </w:r>
          </w:p>
          <w:p w14:paraId="045E6D11" w14:textId="13D7C834" w:rsidR="009A6708" w:rsidRPr="001B5DD9" w:rsidRDefault="00F43736" w:rsidP="00F437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0F9C">
              <w:rPr>
                <w:rFonts w:ascii="Corbel" w:hAnsi="Corbel"/>
                <w:b w:val="0"/>
                <w:smallCaps w:val="0"/>
                <w:szCs w:val="24"/>
              </w:rPr>
              <w:t>Sztompka P., Socjologia. Analiza społeczeństwa, Kraków 2002.</w:t>
            </w:r>
          </w:p>
        </w:tc>
      </w:tr>
    </w:tbl>
    <w:p w14:paraId="29AC3B98" w14:textId="77777777" w:rsidR="00201E03" w:rsidRPr="001B5DD9" w:rsidRDefault="00201E03" w:rsidP="00201E0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76F682" w14:textId="77777777" w:rsidR="00201E03" w:rsidRPr="001B5DD9" w:rsidRDefault="00201E03" w:rsidP="004D10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DBAD39" w14:textId="77777777" w:rsidR="00201E03" w:rsidRPr="001B5DD9" w:rsidRDefault="00201E03" w:rsidP="00201E0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1B5DD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3912EF0" w14:textId="77777777" w:rsidR="00A43FA1" w:rsidRPr="001B5DD9" w:rsidRDefault="00A43FA1">
      <w:pPr>
        <w:rPr>
          <w:rFonts w:ascii="Corbel" w:hAnsi="Corbel"/>
          <w:sz w:val="24"/>
          <w:szCs w:val="24"/>
        </w:rPr>
      </w:pPr>
    </w:p>
    <w:sectPr w:rsidR="00A43FA1" w:rsidRPr="001B5DD9" w:rsidSect="000D3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D3775A" w14:textId="77777777" w:rsidR="00BE6AFF" w:rsidRDefault="00BE6AFF" w:rsidP="000E13A9">
      <w:pPr>
        <w:spacing w:after="0" w:line="240" w:lineRule="auto"/>
      </w:pPr>
      <w:r>
        <w:separator/>
      </w:r>
    </w:p>
  </w:endnote>
  <w:endnote w:type="continuationSeparator" w:id="0">
    <w:p w14:paraId="286A40AF" w14:textId="77777777" w:rsidR="00BE6AFF" w:rsidRDefault="00BE6AFF" w:rsidP="000E13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17D16F" w14:textId="77777777" w:rsidR="00BE6AFF" w:rsidRDefault="00BE6AFF" w:rsidP="000E13A9">
      <w:pPr>
        <w:spacing w:after="0" w:line="240" w:lineRule="auto"/>
      </w:pPr>
      <w:r>
        <w:separator/>
      </w:r>
    </w:p>
  </w:footnote>
  <w:footnote w:type="continuationSeparator" w:id="0">
    <w:p w14:paraId="674E57A8" w14:textId="77777777" w:rsidR="00BE6AFF" w:rsidRDefault="00BE6AFF" w:rsidP="000E13A9">
      <w:pPr>
        <w:spacing w:after="0" w:line="240" w:lineRule="auto"/>
      </w:pPr>
      <w:r>
        <w:continuationSeparator/>
      </w:r>
    </w:p>
  </w:footnote>
  <w:footnote w:id="1">
    <w:p w14:paraId="09C3FAE9" w14:textId="77777777" w:rsidR="000E13A9" w:rsidRDefault="000E13A9" w:rsidP="000E13A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3590F"/>
    <w:multiLevelType w:val="hybridMultilevel"/>
    <w:tmpl w:val="D47C33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8AA0B64"/>
    <w:multiLevelType w:val="hybridMultilevel"/>
    <w:tmpl w:val="53B49D04"/>
    <w:lvl w:ilvl="0" w:tplc="DF704FB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pacing w:val="-1500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E03"/>
    <w:rsid w:val="0000613C"/>
    <w:rsid w:val="00013345"/>
    <w:rsid w:val="00026286"/>
    <w:rsid w:val="00027F12"/>
    <w:rsid w:val="00030DD8"/>
    <w:rsid w:val="00042EEB"/>
    <w:rsid w:val="00046C16"/>
    <w:rsid w:val="00055D0C"/>
    <w:rsid w:val="00055F45"/>
    <w:rsid w:val="000818A2"/>
    <w:rsid w:val="00081B12"/>
    <w:rsid w:val="000B0671"/>
    <w:rsid w:val="000B45C6"/>
    <w:rsid w:val="000C2672"/>
    <w:rsid w:val="000D3027"/>
    <w:rsid w:val="000D3986"/>
    <w:rsid w:val="000D3B0C"/>
    <w:rsid w:val="000D40E4"/>
    <w:rsid w:val="000D4362"/>
    <w:rsid w:val="000E13A9"/>
    <w:rsid w:val="000F7BFD"/>
    <w:rsid w:val="001101EA"/>
    <w:rsid w:val="00131520"/>
    <w:rsid w:val="00132073"/>
    <w:rsid w:val="001348D8"/>
    <w:rsid w:val="00177993"/>
    <w:rsid w:val="001A716A"/>
    <w:rsid w:val="001B5C3D"/>
    <w:rsid w:val="001B5DD9"/>
    <w:rsid w:val="001D60BE"/>
    <w:rsid w:val="001E1D3A"/>
    <w:rsid w:val="001F3FCB"/>
    <w:rsid w:val="001F6ADF"/>
    <w:rsid w:val="00201E03"/>
    <w:rsid w:val="002348B4"/>
    <w:rsid w:val="00235D7B"/>
    <w:rsid w:val="00243010"/>
    <w:rsid w:val="00255166"/>
    <w:rsid w:val="002610FE"/>
    <w:rsid w:val="00261C57"/>
    <w:rsid w:val="002627A2"/>
    <w:rsid w:val="00270987"/>
    <w:rsid w:val="00276D14"/>
    <w:rsid w:val="00285DF1"/>
    <w:rsid w:val="00286F67"/>
    <w:rsid w:val="002B0038"/>
    <w:rsid w:val="002C0692"/>
    <w:rsid w:val="002D2BFB"/>
    <w:rsid w:val="003041B0"/>
    <w:rsid w:val="00305D4D"/>
    <w:rsid w:val="00307EAB"/>
    <w:rsid w:val="00322765"/>
    <w:rsid w:val="00340DC6"/>
    <w:rsid w:val="00341CA8"/>
    <w:rsid w:val="00343CB7"/>
    <w:rsid w:val="00350AB7"/>
    <w:rsid w:val="003628C7"/>
    <w:rsid w:val="00366D6F"/>
    <w:rsid w:val="003875FF"/>
    <w:rsid w:val="003967D9"/>
    <w:rsid w:val="003B2CBD"/>
    <w:rsid w:val="003C575B"/>
    <w:rsid w:val="003C7573"/>
    <w:rsid w:val="003C7F82"/>
    <w:rsid w:val="003F72C1"/>
    <w:rsid w:val="00400758"/>
    <w:rsid w:val="004023E5"/>
    <w:rsid w:val="00403F10"/>
    <w:rsid w:val="00415D91"/>
    <w:rsid w:val="004234A4"/>
    <w:rsid w:val="004243F2"/>
    <w:rsid w:val="00425873"/>
    <w:rsid w:val="004352B8"/>
    <w:rsid w:val="00435B70"/>
    <w:rsid w:val="00451BBE"/>
    <w:rsid w:val="004602AF"/>
    <w:rsid w:val="004724FA"/>
    <w:rsid w:val="00474022"/>
    <w:rsid w:val="00492D89"/>
    <w:rsid w:val="0049575A"/>
    <w:rsid w:val="004A352D"/>
    <w:rsid w:val="004A687A"/>
    <w:rsid w:val="004B0D47"/>
    <w:rsid w:val="004B2890"/>
    <w:rsid w:val="004D103A"/>
    <w:rsid w:val="004D7ED7"/>
    <w:rsid w:val="004E2763"/>
    <w:rsid w:val="004E30AD"/>
    <w:rsid w:val="004F139F"/>
    <w:rsid w:val="004F3D77"/>
    <w:rsid w:val="004F6298"/>
    <w:rsid w:val="00502A23"/>
    <w:rsid w:val="00517533"/>
    <w:rsid w:val="00533F6B"/>
    <w:rsid w:val="005416DF"/>
    <w:rsid w:val="005419CF"/>
    <w:rsid w:val="00547F66"/>
    <w:rsid w:val="00562A9C"/>
    <w:rsid w:val="00565AA4"/>
    <w:rsid w:val="00592B29"/>
    <w:rsid w:val="005B1196"/>
    <w:rsid w:val="005B5B8A"/>
    <w:rsid w:val="005B7705"/>
    <w:rsid w:val="005C3F7D"/>
    <w:rsid w:val="005C5BED"/>
    <w:rsid w:val="005F1F7D"/>
    <w:rsid w:val="005F7911"/>
    <w:rsid w:val="00606443"/>
    <w:rsid w:val="0062646B"/>
    <w:rsid w:val="0062797C"/>
    <w:rsid w:val="006404DD"/>
    <w:rsid w:val="00646763"/>
    <w:rsid w:val="006528AC"/>
    <w:rsid w:val="00654EFF"/>
    <w:rsid w:val="00661201"/>
    <w:rsid w:val="006649F2"/>
    <w:rsid w:val="00667031"/>
    <w:rsid w:val="00671427"/>
    <w:rsid w:val="006733E6"/>
    <w:rsid w:val="006737C5"/>
    <w:rsid w:val="0067490D"/>
    <w:rsid w:val="00692586"/>
    <w:rsid w:val="00693A2D"/>
    <w:rsid w:val="006A7AFA"/>
    <w:rsid w:val="006B43C9"/>
    <w:rsid w:val="006C78DC"/>
    <w:rsid w:val="006D1971"/>
    <w:rsid w:val="006D4037"/>
    <w:rsid w:val="006D45C1"/>
    <w:rsid w:val="006E6DB2"/>
    <w:rsid w:val="00701438"/>
    <w:rsid w:val="0071180A"/>
    <w:rsid w:val="007224E3"/>
    <w:rsid w:val="00723249"/>
    <w:rsid w:val="00726C32"/>
    <w:rsid w:val="00786178"/>
    <w:rsid w:val="007920D8"/>
    <w:rsid w:val="00796145"/>
    <w:rsid w:val="007A21D0"/>
    <w:rsid w:val="007B1581"/>
    <w:rsid w:val="007C23F4"/>
    <w:rsid w:val="007D48B0"/>
    <w:rsid w:val="007D4FFF"/>
    <w:rsid w:val="007D5E63"/>
    <w:rsid w:val="007E4748"/>
    <w:rsid w:val="007F46D8"/>
    <w:rsid w:val="00802D8F"/>
    <w:rsid w:val="00806E99"/>
    <w:rsid w:val="0081660A"/>
    <w:rsid w:val="00851324"/>
    <w:rsid w:val="00867814"/>
    <w:rsid w:val="0089596D"/>
    <w:rsid w:val="008A3946"/>
    <w:rsid w:val="008D38AC"/>
    <w:rsid w:val="008E1B17"/>
    <w:rsid w:val="008F0AC6"/>
    <w:rsid w:val="008F5482"/>
    <w:rsid w:val="00925806"/>
    <w:rsid w:val="0092680E"/>
    <w:rsid w:val="00927F48"/>
    <w:rsid w:val="00930BD1"/>
    <w:rsid w:val="00932DBE"/>
    <w:rsid w:val="0094776C"/>
    <w:rsid w:val="00952FD3"/>
    <w:rsid w:val="0095618B"/>
    <w:rsid w:val="00966790"/>
    <w:rsid w:val="0098519C"/>
    <w:rsid w:val="00992690"/>
    <w:rsid w:val="009965EC"/>
    <w:rsid w:val="009A1225"/>
    <w:rsid w:val="009A5E8D"/>
    <w:rsid w:val="009A6708"/>
    <w:rsid w:val="009B5A8C"/>
    <w:rsid w:val="009D0101"/>
    <w:rsid w:val="009D6A3C"/>
    <w:rsid w:val="009E1F5E"/>
    <w:rsid w:val="009F64E1"/>
    <w:rsid w:val="00A14D3C"/>
    <w:rsid w:val="00A43FA1"/>
    <w:rsid w:val="00A66E2D"/>
    <w:rsid w:val="00A70EB0"/>
    <w:rsid w:val="00A7342D"/>
    <w:rsid w:val="00A74FEF"/>
    <w:rsid w:val="00A83AAF"/>
    <w:rsid w:val="00A90073"/>
    <w:rsid w:val="00AA40D4"/>
    <w:rsid w:val="00AA47F7"/>
    <w:rsid w:val="00AC2861"/>
    <w:rsid w:val="00AE7BAF"/>
    <w:rsid w:val="00B036BC"/>
    <w:rsid w:val="00B04D2F"/>
    <w:rsid w:val="00B0761B"/>
    <w:rsid w:val="00B355B0"/>
    <w:rsid w:val="00B416FF"/>
    <w:rsid w:val="00B527A3"/>
    <w:rsid w:val="00B654A0"/>
    <w:rsid w:val="00B662FF"/>
    <w:rsid w:val="00B725B5"/>
    <w:rsid w:val="00B82B5C"/>
    <w:rsid w:val="00BA3177"/>
    <w:rsid w:val="00BA6E59"/>
    <w:rsid w:val="00BD542E"/>
    <w:rsid w:val="00BE2557"/>
    <w:rsid w:val="00BE6AFF"/>
    <w:rsid w:val="00C0172F"/>
    <w:rsid w:val="00C12154"/>
    <w:rsid w:val="00C2772C"/>
    <w:rsid w:val="00C309D8"/>
    <w:rsid w:val="00C3215A"/>
    <w:rsid w:val="00C40240"/>
    <w:rsid w:val="00C51627"/>
    <w:rsid w:val="00C97D81"/>
    <w:rsid w:val="00CA21A9"/>
    <w:rsid w:val="00CA2AA5"/>
    <w:rsid w:val="00CA6A5A"/>
    <w:rsid w:val="00CE68DB"/>
    <w:rsid w:val="00CE72F8"/>
    <w:rsid w:val="00CE79AE"/>
    <w:rsid w:val="00CF4278"/>
    <w:rsid w:val="00D1228C"/>
    <w:rsid w:val="00D14945"/>
    <w:rsid w:val="00D26994"/>
    <w:rsid w:val="00D27EE5"/>
    <w:rsid w:val="00D3336B"/>
    <w:rsid w:val="00D33AA5"/>
    <w:rsid w:val="00D42463"/>
    <w:rsid w:val="00D558B1"/>
    <w:rsid w:val="00D712E5"/>
    <w:rsid w:val="00D750C4"/>
    <w:rsid w:val="00D75FD5"/>
    <w:rsid w:val="00D872FB"/>
    <w:rsid w:val="00DA0E22"/>
    <w:rsid w:val="00DB57EE"/>
    <w:rsid w:val="00DC0875"/>
    <w:rsid w:val="00DE4011"/>
    <w:rsid w:val="00E12725"/>
    <w:rsid w:val="00E2148F"/>
    <w:rsid w:val="00E3763F"/>
    <w:rsid w:val="00E54BA9"/>
    <w:rsid w:val="00E54DC5"/>
    <w:rsid w:val="00E61F25"/>
    <w:rsid w:val="00E661B2"/>
    <w:rsid w:val="00E67E8B"/>
    <w:rsid w:val="00E71CC9"/>
    <w:rsid w:val="00E9691F"/>
    <w:rsid w:val="00E97BE0"/>
    <w:rsid w:val="00EC577B"/>
    <w:rsid w:val="00EE35C3"/>
    <w:rsid w:val="00F1247A"/>
    <w:rsid w:val="00F209F1"/>
    <w:rsid w:val="00F223BD"/>
    <w:rsid w:val="00F30687"/>
    <w:rsid w:val="00F43736"/>
    <w:rsid w:val="00F51189"/>
    <w:rsid w:val="00F76DD8"/>
    <w:rsid w:val="00F935C8"/>
    <w:rsid w:val="00F937CE"/>
    <w:rsid w:val="00FA1448"/>
    <w:rsid w:val="00FA372C"/>
    <w:rsid w:val="00FA578E"/>
    <w:rsid w:val="00FA7345"/>
    <w:rsid w:val="00FB1923"/>
    <w:rsid w:val="00FB7F8F"/>
    <w:rsid w:val="00FD2123"/>
    <w:rsid w:val="00FE6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12D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1E03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F4373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4373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1E03"/>
    <w:pPr>
      <w:ind w:left="720"/>
      <w:contextualSpacing/>
    </w:pPr>
  </w:style>
  <w:style w:type="paragraph" w:customStyle="1" w:styleId="Punktygwne">
    <w:name w:val="Punkty główne"/>
    <w:basedOn w:val="Normalny"/>
    <w:rsid w:val="00201E0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01E03"/>
  </w:style>
  <w:style w:type="paragraph" w:customStyle="1" w:styleId="Odpowiedzi">
    <w:name w:val="Odpowiedzi"/>
    <w:basedOn w:val="Normalny"/>
    <w:rsid w:val="00201E0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01E03"/>
  </w:style>
  <w:style w:type="paragraph" w:customStyle="1" w:styleId="Cele">
    <w:name w:val="Cele"/>
    <w:basedOn w:val="Tekstpodstawowy"/>
    <w:rsid w:val="00201E03"/>
  </w:style>
  <w:style w:type="paragraph" w:customStyle="1" w:styleId="Nagwkitablic">
    <w:name w:val="Nagłówki tablic"/>
    <w:basedOn w:val="Tekstpodstawowy"/>
    <w:uiPriority w:val="99"/>
    <w:rsid w:val="00201E03"/>
  </w:style>
  <w:style w:type="paragraph" w:customStyle="1" w:styleId="centralniewrubryce">
    <w:name w:val="centralnie w rubryce"/>
    <w:basedOn w:val="Normalny"/>
    <w:rsid w:val="00201E0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201E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01E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01E03"/>
    <w:rPr>
      <w:rFonts w:ascii="Calibri" w:eastAsia="Calibri" w:hAnsi="Calibri" w:cs="Times New Roman"/>
    </w:rPr>
  </w:style>
  <w:style w:type="paragraph" w:customStyle="1" w:styleId="Standard">
    <w:name w:val="Standard"/>
    <w:rsid w:val="009A6708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character" w:customStyle="1" w:styleId="st1">
    <w:name w:val="st1"/>
    <w:basedOn w:val="Domylnaczcionkaakapitu"/>
    <w:rsid w:val="009A670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3A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3A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E13A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1F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1F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1F7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1F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1F7D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F43736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4373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semiHidden/>
    <w:unhideWhenUsed/>
    <w:rsid w:val="00F43736"/>
    <w:rPr>
      <w:color w:val="0000FF"/>
      <w:u w:val="single"/>
    </w:rPr>
  </w:style>
  <w:style w:type="character" w:customStyle="1" w:styleId="name">
    <w:name w:val="name"/>
    <w:basedOn w:val="Domylnaczcionkaakapitu"/>
    <w:rsid w:val="00F437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1E03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F4373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4373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1E03"/>
    <w:pPr>
      <w:ind w:left="720"/>
      <w:contextualSpacing/>
    </w:pPr>
  </w:style>
  <w:style w:type="paragraph" w:customStyle="1" w:styleId="Punktygwne">
    <w:name w:val="Punkty główne"/>
    <w:basedOn w:val="Normalny"/>
    <w:rsid w:val="00201E0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01E03"/>
  </w:style>
  <w:style w:type="paragraph" w:customStyle="1" w:styleId="Odpowiedzi">
    <w:name w:val="Odpowiedzi"/>
    <w:basedOn w:val="Normalny"/>
    <w:rsid w:val="00201E0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01E03"/>
  </w:style>
  <w:style w:type="paragraph" w:customStyle="1" w:styleId="Cele">
    <w:name w:val="Cele"/>
    <w:basedOn w:val="Tekstpodstawowy"/>
    <w:rsid w:val="00201E03"/>
  </w:style>
  <w:style w:type="paragraph" w:customStyle="1" w:styleId="Nagwkitablic">
    <w:name w:val="Nagłówki tablic"/>
    <w:basedOn w:val="Tekstpodstawowy"/>
    <w:uiPriority w:val="99"/>
    <w:rsid w:val="00201E03"/>
  </w:style>
  <w:style w:type="paragraph" w:customStyle="1" w:styleId="centralniewrubryce">
    <w:name w:val="centralnie w rubryce"/>
    <w:basedOn w:val="Normalny"/>
    <w:rsid w:val="00201E0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201E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01E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01E03"/>
    <w:rPr>
      <w:rFonts w:ascii="Calibri" w:eastAsia="Calibri" w:hAnsi="Calibri" w:cs="Times New Roman"/>
    </w:rPr>
  </w:style>
  <w:style w:type="paragraph" w:customStyle="1" w:styleId="Standard">
    <w:name w:val="Standard"/>
    <w:rsid w:val="009A6708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character" w:customStyle="1" w:styleId="st1">
    <w:name w:val="st1"/>
    <w:basedOn w:val="Domylnaczcionkaakapitu"/>
    <w:rsid w:val="009A670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3A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3A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E13A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1F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1F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1F7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1F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1F7D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F43736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4373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semiHidden/>
    <w:unhideWhenUsed/>
    <w:rsid w:val="00F43736"/>
    <w:rPr>
      <w:color w:val="0000FF"/>
      <w:u w:val="single"/>
    </w:rPr>
  </w:style>
  <w:style w:type="character" w:customStyle="1" w:styleId="name">
    <w:name w:val="name"/>
    <w:basedOn w:val="Domylnaczcionkaakapitu"/>
    <w:rsid w:val="00F437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24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ksiegarnia.pwn.pl/autor/Magda-Karkowska,a,69634676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ksiegarnia.pwn.pl/autor/Marcin-Welenc,a,743835686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ksiegarnia.pwn.pl/autor/Katarzyna-Kmita-Zaniewska,a,708247664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ksiegarnia.pwn.pl/autor/Piotr-Bauc,a,80133736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ACF58E-0F9F-479C-9CCF-FF1C94026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1049</Words>
  <Characters>6295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annam</cp:lastModifiedBy>
  <cp:revision>3</cp:revision>
  <dcterms:created xsi:type="dcterms:W3CDTF">2022-05-01T13:38:00Z</dcterms:created>
  <dcterms:modified xsi:type="dcterms:W3CDTF">2022-06-22T15:35:00Z</dcterms:modified>
</cp:coreProperties>
</file>